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412" w:rsidRPr="00907FC4" w:rsidRDefault="00F477AE">
      <w:pPr>
        <w:rPr>
          <w:rFonts w:cstheme="minorHAnsi"/>
          <w:b/>
          <w:sz w:val="32"/>
          <w:szCs w:val="24"/>
        </w:rPr>
      </w:pPr>
      <w:bookmarkStart w:id="0" w:name="_GoBack"/>
      <w:r w:rsidRPr="00907FC4">
        <w:rPr>
          <w:rFonts w:cstheme="minorHAnsi"/>
          <w:b/>
          <w:noProof/>
          <w:sz w:val="32"/>
          <w:szCs w:val="24"/>
        </w:rPr>
        <w:drawing>
          <wp:anchor distT="0" distB="0" distL="114300" distR="114300" simplePos="0" relativeHeight="251661312" behindDoc="0" locked="0" layoutInCell="1" allowOverlap="1">
            <wp:simplePos x="0" y="0"/>
            <wp:positionH relativeFrom="margin">
              <wp:posOffset>5286375</wp:posOffset>
            </wp:positionH>
            <wp:positionV relativeFrom="paragraph">
              <wp:posOffset>304800</wp:posOffset>
            </wp:positionV>
            <wp:extent cx="891540" cy="1751330"/>
            <wp:effectExtent l="0" t="0" r="381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gerwoven Belt pic.jpg"/>
                    <pic:cNvPicPr/>
                  </pic:nvPicPr>
                  <pic:blipFill>
                    <a:blip r:embed="rId5" cstate="print">
                      <a:extLst>
                        <a:ext uri="{BEBA8EAE-BF5A-486C-A8C5-ECC9F3942E4B}">
                          <a14:imgProps xmlns:a14="http://schemas.microsoft.com/office/drawing/2010/main">
                            <a14:imgLayer r:embed="rId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891540" cy="1751330"/>
                    </a:xfrm>
                    <a:prstGeom prst="rect">
                      <a:avLst/>
                    </a:prstGeom>
                  </pic:spPr>
                </pic:pic>
              </a:graphicData>
            </a:graphic>
            <wp14:sizeRelH relativeFrom="margin">
              <wp14:pctWidth>0</wp14:pctWidth>
            </wp14:sizeRelH>
            <wp14:sizeRelV relativeFrom="margin">
              <wp14:pctHeight>0</wp14:pctHeight>
            </wp14:sizeRelV>
          </wp:anchor>
        </w:drawing>
      </w:r>
      <w:bookmarkEnd w:id="0"/>
      <w:r w:rsidR="0035322D">
        <w:rPr>
          <w:noProof/>
        </w:rPr>
        <w:drawing>
          <wp:anchor distT="0" distB="0" distL="114300" distR="114300" simplePos="0" relativeHeight="251670528" behindDoc="0" locked="0" layoutInCell="1" allowOverlap="1">
            <wp:simplePos x="0" y="0"/>
            <wp:positionH relativeFrom="margin">
              <wp:posOffset>4838700</wp:posOffset>
            </wp:positionH>
            <wp:positionV relativeFrom="paragraph">
              <wp:posOffset>0</wp:posOffset>
            </wp:positionV>
            <wp:extent cx="1495425" cy="2286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495425" cy="228600"/>
                    </a:xfrm>
                    <a:prstGeom prst="rect">
                      <a:avLst/>
                    </a:prstGeom>
                  </pic:spPr>
                </pic:pic>
              </a:graphicData>
            </a:graphic>
          </wp:anchor>
        </w:drawing>
      </w:r>
      <w:r w:rsidR="002173C4" w:rsidRPr="00907FC4">
        <w:rPr>
          <w:rFonts w:cstheme="minorHAnsi"/>
          <w:b/>
          <w:sz w:val="32"/>
          <w:szCs w:val="24"/>
          <w:u w:val="single"/>
        </w:rPr>
        <w:t xml:space="preserve">The Art of </w:t>
      </w:r>
      <w:r w:rsidR="008B64DB">
        <w:rPr>
          <w:rFonts w:cstheme="minorHAnsi"/>
          <w:b/>
          <w:sz w:val="32"/>
          <w:szCs w:val="24"/>
          <w:u w:val="single"/>
        </w:rPr>
        <w:t xml:space="preserve">Osage </w:t>
      </w:r>
      <w:r w:rsidR="00206BE2">
        <w:rPr>
          <w:rFonts w:cstheme="minorHAnsi"/>
          <w:b/>
          <w:sz w:val="32"/>
          <w:szCs w:val="24"/>
          <w:u w:val="single"/>
        </w:rPr>
        <w:t xml:space="preserve">Finger </w:t>
      </w:r>
      <w:r w:rsidR="002173C4" w:rsidRPr="00907FC4">
        <w:rPr>
          <w:rFonts w:cstheme="minorHAnsi"/>
          <w:b/>
          <w:sz w:val="32"/>
          <w:szCs w:val="24"/>
          <w:u w:val="single"/>
        </w:rPr>
        <w:t>Weaving</w:t>
      </w:r>
      <w:r w:rsidR="002173C4" w:rsidRPr="00907FC4">
        <w:rPr>
          <w:rFonts w:cstheme="minorHAnsi"/>
          <w:b/>
          <w:sz w:val="32"/>
          <w:szCs w:val="24"/>
        </w:rPr>
        <w:t xml:space="preserve"> </w:t>
      </w:r>
      <w:r w:rsidR="00F80831" w:rsidRPr="00907FC4">
        <w:rPr>
          <w:rFonts w:cstheme="minorHAnsi"/>
          <w:b/>
          <w:sz w:val="32"/>
          <w:szCs w:val="24"/>
        </w:rPr>
        <w:t>- Fact Sheet</w:t>
      </w:r>
      <w:r w:rsidR="0035322D">
        <w:rPr>
          <w:rFonts w:cstheme="minorHAnsi"/>
          <w:b/>
          <w:sz w:val="32"/>
          <w:szCs w:val="24"/>
        </w:rPr>
        <w:t xml:space="preserve">  </w:t>
      </w:r>
    </w:p>
    <w:p w:rsidR="007C7997" w:rsidRPr="00A55EC2" w:rsidRDefault="00A55EC2">
      <w:pPr>
        <w:rPr>
          <w:rFonts w:cstheme="minorHAnsi"/>
          <w:sz w:val="24"/>
          <w:szCs w:val="24"/>
        </w:rPr>
      </w:pPr>
      <w:r>
        <w:rPr>
          <w:rFonts w:cstheme="minorHAnsi"/>
          <w:noProof/>
          <w:sz w:val="24"/>
          <w:szCs w:val="24"/>
        </w:rPr>
        <w:drawing>
          <wp:anchor distT="0" distB="0" distL="114300" distR="114300" simplePos="0" relativeHeight="251666432" behindDoc="0" locked="0" layoutInCell="1" allowOverlap="1">
            <wp:simplePos x="0" y="0"/>
            <wp:positionH relativeFrom="margin">
              <wp:posOffset>1605516</wp:posOffset>
            </wp:positionH>
            <wp:positionV relativeFrom="paragraph">
              <wp:posOffset>164716</wp:posOffset>
            </wp:positionV>
            <wp:extent cx="808355" cy="3994785"/>
            <wp:effectExtent l="6985"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rlyBuffaloHairBelt.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08355" cy="3994785"/>
                    </a:xfrm>
                    <a:prstGeom prst="rect">
                      <a:avLst/>
                    </a:prstGeom>
                  </pic:spPr>
                </pic:pic>
              </a:graphicData>
            </a:graphic>
          </wp:anchor>
        </w:drawing>
      </w:r>
      <w:r w:rsidR="008B64DB">
        <w:rPr>
          <w:rFonts w:cstheme="minorHAnsi"/>
          <w:sz w:val="24"/>
          <w:szCs w:val="24"/>
        </w:rPr>
        <w:t>The</w:t>
      </w:r>
      <w:r w:rsidR="00206BE2">
        <w:rPr>
          <w:rFonts w:cstheme="minorHAnsi"/>
          <w:b/>
          <w:sz w:val="24"/>
          <w:szCs w:val="24"/>
        </w:rPr>
        <w:t xml:space="preserve"> art of finger </w:t>
      </w:r>
      <w:r w:rsidR="00F80831" w:rsidRPr="00A55EC2">
        <w:rPr>
          <w:rFonts w:cstheme="minorHAnsi"/>
          <w:b/>
          <w:sz w:val="24"/>
          <w:szCs w:val="24"/>
        </w:rPr>
        <w:t>weaving</w:t>
      </w:r>
      <w:r w:rsidR="00F80831" w:rsidRPr="00A55EC2">
        <w:rPr>
          <w:rFonts w:cstheme="minorHAnsi"/>
          <w:sz w:val="24"/>
          <w:szCs w:val="24"/>
        </w:rPr>
        <w:t xml:space="preserve"> </w:t>
      </w:r>
      <w:r w:rsidR="00462FF8" w:rsidRPr="00A55EC2">
        <w:rPr>
          <w:rFonts w:cstheme="minorHAnsi"/>
          <w:sz w:val="24"/>
          <w:szCs w:val="24"/>
        </w:rPr>
        <w:t>produces woven strips without any mechanical devices or tools.  It combines indi</w:t>
      </w:r>
      <w:r w:rsidR="008B64DB">
        <w:rPr>
          <w:rFonts w:cstheme="minorHAnsi"/>
          <w:sz w:val="24"/>
          <w:szCs w:val="24"/>
        </w:rPr>
        <w:t xml:space="preserve">genous and European influences: </w:t>
      </w:r>
      <w:r w:rsidR="00462FF8" w:rsidRPr="00A55EC2">
        <w:rPr>
          <w:rFonts w:cstheme="minorHAnsi"/>
          <w:sz w:val="24"/>
          <w:szCs w:val="24"/>
        </w:rPr>
        <w:t xml:space="preserve"> an example of an ancient artistic technique </w:t>
      </w:r>
      <w:r w:rsidR="008B64DB">
        <w:rPr>
          <w:rFonts w:cstheme="minorHAnsi"/>
          <w:sz w:val="24"/>
          <w:szCs w:val="24"/>
        </w:rPr>
        <w:t>given new energy</w:t>
      </w:r>
      <w:r w:rsidR="00462FF8" w:rsidRPr="00A55EC2">
        <w:rPr>
          <w:rFonts w:cstheme="minorHAnsi"/>
          <w:sz w:val="24"/>
          <w:szCs w:val="24"/>
        </w:rPr>
        <w:t xml:space="preserve"> through the introduction of new materials and </w:t>
      </w:r>
      <w:r w:rsidR="008B64DB">
        <w:rPr>
          <w:rFonts w:cstheme="minorHAnsi"/>
          <w:sz w:val="24"/>
          <w:szCs w:val="24"/>
        </w:rPr>
        <w:t>colors</w:t>
      </w:r>
      <w:r w:rsidR="00462FF8" w:rsidRPr="00A55EC2">
        <w:rPr>
          <w:rFonts w:cstheme="minorHAnsi"/>
          <w:sz w:val="24"/>
          <w:szCs w:val="24"/>
        </w:rPr>
        <w:t>.</w:t>
      </w:r>
      <w:r w:rsidR="007C7997" w:rsidRPr="00A55EC2">
        <w:rPr>
          <w:rFonts w:cstheme="minorHAnsi"/>
          <w:sz w:val="24"/>
          <w:szCs w:val="24"/>
        </w:rPr>
        <w:t xml:space="preserve"> </w:t>
      </w:r>
      <w:r w:rsidR="006A264D" w:rsidRPr="00A55EC2">
        <w:rPr>
          <w:rFonts w:cstheme="minorHAnsi"/>
          <w:sz w:val="24"/>
          <w:szCs w:val="24"/>
        </w:rPr>
        <w:t xml:space="preserve"> (Bailey 165)</w:t>
      </w:r>
    </w:p>
    <w:p w:rsidR="007C7997" w:rsidRPr="00A55EC2" w:rsidRDefault="007C7997">
      <w:pPr>
        <w:rPr>
          <w:rFonts w:cstheme="minorHAnsi"/>
          <w:sz w:val="24"/>
          <w:szCs w:val="24"/>
        </w:rPr>
      </w:pPr>
      <w:r w:rsidRPr="00A55EC2">
        <w:rPr>
          <w:rFonts w:cstheme="minorHAnsi"/>
          <w:sz w:val="24"/>
          <w:szCs w:val="24"/>
        </w:rPr>
        <w:t>Very e</w:t>
      </w:r>
      <w:r w:rsidR="00462FF8" w:rsidRPr="00A55EC2">
        <w:rPr>
          <w:rFonts w:cstheme="minorHAnsi"/>
          <w:sz w:val="24"/>
          <w:szCs w:val="24"/>
        </w:rPr>
        <w:t>arly Osa</w:t>
      </w:r>
      <w:r w:rsidRPr="00A55EC2">
        <w:rPr>
          <w:rFonts w:cstheme="minorHAnsi"/>
          <w:sz w:val="24"/>
          <w:szCs w:val="24"/>
        </w:rPr>
        <w:t>g</w:t>
      </w:r>
      <w:r w:rsidR="00462FF8" w:rsidRPr="00A55EC2">
        <w:rPr>
          <w:rFonts w:cstheme="minorHAnsi"/>
          <w:sz w:val="24"/>
          <w:szCs w:val="24"/>
        </w:rPr>
        <w:t xml:space="preserve">e women used </w:t>
      </w:r>
      <w:r w:rsidR="00462FF8" w:rsidRPr="00A55EC2">
        <w:rPr>
          <w:rFonts w:cstheme="minorHAnsi"/>
          <w:b/>
          <w:sz w:val="24"/>
          <w:szCs w:val="24"/>
        </w:rPr>
        <w:t>vegetal fibers</w:t>
      </w:r>
      <w:r w:rsidR="00462FF8" w:rsidRPr="00A55EC2">
        <w:rPr>
          <w:rFonts w:cstheme="minorHAnsi"/>
          <w:sz w:val="24"/>
          <w:szCs w:val="24"/>
        </w:rPr>
        <w:t xml:space="preserve"> such as rush and </w:t>
      </w:r>
      <w:r w:rsidR="00456082">
        <w:rPr>
          <w:rFonts w:cstheme="minorHAnsi"/>
          <w:sz w:val="24"/>
          <w:szCs w:val="24"/>
        </w:rPr>
        <w:t>nettle to make mats, bags, and r</w:t>
      </w:r>
      <w:r w:rsidR="00462FF8" w:rsidRPr="00A55EC2">
        <w:rPr>
          <w:rFonts w:cstheme="minorHAnsi"/>
          <w:sz w:val="24"/>
          <w:szCs w:val="24"/>
        </w:rPr>
        <w:t xml:space="preserve">opes.  </w:t>
      </w:r>
      <w:r w:rsidR="00462FF8" w:rsidRPr="00A55EC2">
        <w:rPr>
          <w:rFonts w:cstheme="minorHAnsi"/>
          <w:b/>
          <w:sz w:val="24"/>
          <w:szCs w:val="24"/>
        </w:rPr>
        <w:t>Buffalo hair</w:t>
      </w:r>
      <w:r w:rsidR="00462FF8" w:rsidRPr="00A55EC2">
        <w:rPr>
          <w:rFonts w:cstheme="minorHAnsi"/>
          <w:sz w:val="24"/>
          <w:szCs w:val="24"/>
        </w:rPr>
        <w:t xml:space="preserve"> - including lighter-colored buffalo calf hair - could be spun into long strands and braided for ropes, bridles and cordage, or used to make long sashes for medicine bundles</w:t>
      </w:r>
      <w:r w:rsidRPr="00A55EC2">
        <w:rPr>
          <w:rFonts w:cstheme="minorHAnsi"/>
          <w:sz w:val="24"/>
          <w:szCs w:val="24"/>
        </w:rPr>
        <w:t>.</w:t>
      </w:r>
    </w:p>
    <w:p w:rsidR="006A264D" w:rsidRPr="00A55EC2" w:rsidRDefault="00363670">
      <w:pPr>
        <w:rPr>
          <w:rFonts w:cstheme="minorHAnsi"/>
          <w:sz w:val="24"/>
          <w:szCs w:val="24"/>
        </w:rPr>
      </w:pPr>
      <w:r>
        <w:rPr>
          <w:rFonts w:cstheme="minorHAnsi"/>
          <w:noProof/>
          <w:sz w:val="24"/>
          <w:szCs w:val="24"/>
        </w:rPr>
        <w:drawing>
          <wp:anchor distT="0" distB="0" distL="114300" distR="114300" simplePos="0" relativeHeight="251669504" behindDoc="0" locked="0" layoutInCell="1" allowOverlap="1">
            <wp:simplePos x="0" y="0"/>
            <wp:positionH relativeFrom="margin">
              <wp:posOffset>5119577</wp:posOffset>
            </wp:positionH>
            <wp:positionV relativeFrom="paragraph">
              <wp:posOffset>742610</wp:posOffset>
            </wp:positionV>
            <wp:extent cx="1085850" cy="1714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man's dress.JPG"/>
                    <pic:cNvPicPr/>
                  </pic:nvPicPr>
                  <pic:blipFill>
                    <a:blip r:embed="rId9">
                      <a:extLst>
                        <a:ext uri="{28A0092B-C50C-407E-A947-70E740481C1C}">
                          <a14:useLocalDpi xmlns:a14="http://schemas.microsoft.com/office/drawing/2010/main" val="0"/>
                        </a:ext>
                      </a:extLst>
                    </a:blip>
                    <a:stretch>
                      <a:fillRect/>
                    </a:stretch>
                  </pic:blipFill>
                  <pic:spPr>
                    <a:xfrm>
                      <a:off x="0" y="0"/>
                      <a:ext cx="1085850" cy="1714500"/>
                    </a:xfrm>
                    <a:prstGeom prst="rect">
                      <a:avLst/>
                    </a:prstGeom>
                  </pic:spPr>
                </pic:pic>
              </a:graphicData>
            </a:graphic>
          </wp:anchor>
        </w:drawing>
      </w:r>
      <w:r w:rsidR="007C7997" w:rsidRPr="00A55EC2">
        <w:rPr>
          <w:rFonts w:cstheme="minorHAnsi"/>
          <w:sz w:val="24"/>
          <w:szCs w:val="24"/>
        </w:rPr>
        <w:t xml:space="preserve">With the fur trade of the </w:t>
      </w:r>
      <w:r w:rsidR="007C7997" w:rsidRPr="00A55EC2">
        <w:rPr>
          <w:rFonts w:cstheme="minorHAnsi"/>
          <w:b/>
          <w:sz w:val="24"/>
          <w:szCs w:val="24"/>
        </w:rPr>
        <w:t>1600’s, colorful commercial yarn</w:t>
      </w:r>
      <w:r w:rsidR="007C7997" w:rsidRPr="00A55EC2">
        <w:rPr>
          <w:rFonts w:cstheme="minorHAnsi"/>
          <w:sz w:val="24"/>
          <w:szCs w:val="24"/>
        </w:rPr>
        <w:t xml:space="preserve"> was available, greatly expanding design possibilities.  Woven sashes became an important trade item.   They were also used in </w:t>
      </w:r>
      <w:r w:rsidR="007C7997" w:rsidRPr="00A55EC2">
        <w:rPr>
          <w:rFonts w:cstheme="minorHAnsi"/>
          <w:b/>
          <w:sz w:val="24"/>
          <w:szCs w:val="24"/>
        </w:rPr>
        <w:t>traditional dress</w:t>
      </w:r>
      <w:r w:rsidR="007C7997" w:rsidRPr="00A55EC2">
        <w:rPr>
          <w:rFonts w:cstheme="minorHAnsi"/>
          <w:sz w:val="24"/>
          <w:szCs w:val="24"/>
        </w:rPr>
        <w:t xml:space="preserve"> </w:t>
      </w:r>
      <w:r w:rsidR="007C7997" w:rsidRPr="00A55EC2">
        <w:rPr>
          <w:rFonts w:cstheme="minorHAnsi"/>
          <w:b/>
          <w:sz w:val="24"/>
          <w:szCs w:val="24"/>
        </w:rPr>
        <w:t>for both men and women</w:t>
      </w:r>
      <w:r w:rsidR="007C7997" w:rsidRPr="00A55EC2">
        <w:rPr>
          <w:rFonts w:cstheme="minorHAnsi"/>
          <w:sz w:val="24"/>
          <w:szCs w:val="24"/>
        </w:rPr>
        <w:t xml:space="preserve">.  For women, “a broad finger-woven sash secures the skirt, and smaller woven strips hold the half-leggings in place.”  A blouse covers </w:t>
      </w:r>
      <w:r w:rsidR="001D7EAA" w:rsidRPr="00A55EC2">
        <w:rPr>
          <w:rFonts w:cstheme="minorHAnsi"/>
          <w:sz w:val="24"/>
          <w:szCs w:val="24"/>
        </w:rPr>
        <w:t xml:space="preserve">the </w:t>
      </w:r>
      <w:r w:rsidR="007C7997" w:rsidRPr="00A55EC2">
        <w:rPr>
          <w:rFonts w:cstheme="minorHAnsi"/>
          <w:sz w:val="24"/>
          <w:szCs w:val="24"/>
        </w:rPr>
        <w:t xml:space="preserve">sash so only the long fringe is visible hanging in the back, which sways when the women dance. The men also </w:t>
      </w:r>
      <w:r w:rsidR="001D7EAA" w:rsidRPr="00A55EC2">
        <w:rPr>
          <w:rFonts w:cstheme="minorHAnsi"/>
          <w:sz w:val="24"/>
          <w:szCs w:val="24"/>
        </w:rPr>
        <w:t>wear finger-woven sashes, side-drops, and garters. (Bailey 165-6)</w:t>
      </w:r>
    </w:p>
    <w:p w:rsidR="007C7997" w:rsidRPr="00A55EC2" w:rsidRDefault="00363670">
      <w:pPr>
        <w:rPr>
          <w:rFonts w:cstheme="minorHAnsi"/>
          <w:sz w:val="24"/>
          <w:szCs w:val="24"/>
        </w:rPr>
      </w:pPr>
      <w:r w:rsidRPr="00A55EC2">
        <w:rPr>
          <w:rFonts w:cstheme="minorHAnsi"/>
          <w:noProof/>
          <w:sz w:val="24"/>
          <w:szCs w:val="24"/>
        </w:rPr>
        <w:drawing>
          <wp:anchor distT="0" distB="0" distL="114300" distR="114300" simplePos="0" relativeHeight="251662336" behindDoc="0" locked="0" layoutInCell="1" allowOverlap="1">
            <wp:simplePos x="0" y="0"/>
            <wp:positionH relativeFrom="margin">
              <wp:posOffset>5316</wp:posOffset>
            </wp:positionH>
            <wp:positionV relativeFrom="paragraph">
              <wp:posOffset>5375</wp:posOffset>
            </wp:positionV>
            <wp:extent cx="1064260" cy="2338070"/>
            <wp:effectExtent l="0" t="0" r="254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gerwoven Garter &amp; streamers p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4260" cy="2338070"/>
                    </a:xfrm>
                    <a:prstGeom prst="rect">
                      <a:avLst/>
                    </a:prstGeom>
                  </pic:spPr>
                </pic:pic>
              </a:graphicData>
            </a:graphic>
            <wp14:sizeRelH relativeFrom="margin">
              <wp14:pctWidth>0</wp14:pctWidth>
            </wp14:sizeRelH>
            <wp14:sizeRelV relativeFrom="margin">
              <wp14:pctHeight>0</wp14:pctHeight>
            </wp14:sizeRelV>
          </wp:anchor>
        </w:drawing>
      </w:r>
      <w:r w:rsidR="003B2B8C" w:rsidRPr="00A55EC2">
        <w:rPr>
          <w:rFonts w:cstheme="minorHAnsi"/>
          <w:sz w:val="24"/>
          <w:szCs w:val="24"/>
        </w:rPr>
        <w:t xml:space="preserve"> SEE</w:t>
      </w:r>
      <w:r w:rsidR="006A264D" w:rsidRPr="00A55EC2">
        <w:rPr>
          <w:rFonts w:cstheme="minorHAnsi"/>
          <w:sz w:val="24"/>
          <w:szCs w:val="24"/>
        </w:rPr>
        <w:t xml:space="preserve"> ALSO:</w:t>
      </w:r>
      <w:r w:rsidR="003B2B8C" w:rsidRPr="00A55EC2">
        <w:rPr>
          <w:rFonts w:cstheme="minorHAnsi"/>
          <w:sz w:val="24"/>
          <w:szCs w:val="24"/>
        </w:rPr>
        <w:t xml:space="preserve"> LESSON ON TRADITIONAL OSAGE CLOTHING</w:t>
      </w:r>
    </w:p>
    <w:p w:rsidR="000A628D" w:rsidRPr="00A55EC2" w:rsidRDefault="00456082">
      <w:pPr>
        <w:rPr>
          <w:rFonts w:cstheme="minorHAnsi"/>
          <w:sz w:val="24"/>
          <w:szCs w:val="24"/>
        </w:rPr>
      </w:pPr>
      <w:r w:rsidRPr="00A55EC2">
        <w:rPr>
          <w:rFonts w:cstheme="minorHAnsi"/>
          <w:noProof/>
          <w:sz w:val="24"/>
          <w:szCs w:val="24"/>
        </w:rPr>
        <w:drawing>
          <wp:anchor distT="0" distB="0" distL="114300" distR="114300" simplePos="0" relativeHeight="251660288" behindDoc="0" locked="0" layoutInCell="1" allowOverlap="1">
            <wp:simplePos x="0" y="0"/>
            <wp:positionH relativeFrom="margin">
              <wp:posOffset>4332767</wp:posOffset>
            </wp:positionH>
            <wp:positionV relativeFrom="paragraph">
              <wp:posOffset>2041643</wp:posOffset>
            </wp:positionV>
            <wp:extent cx="1724025" cy="1961515"/>
            <wp:effectExtent l="0" t="0" r="952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gerwoven Bag p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4025" cy="1961515"/>
                    </a:xfrm>
                    <a:prstGeom prst="rect">
                      <a:avLst/>
                    </a:prstGeom>
                  </pic:spPr>
                </pic:pic>
              </a:graphicData>
            </a:graphic>
            <wp14:sizeRelH relativeFrom="page">
              <wp14:pctWidth>0</wp14:pctWidth>
            </wp14:sizeRelH>
            <wp14:sizeRelV relativeFrom="page">
              <wp14:pctHeight>0</wp14:pctHeight>
            </wp14:sizeRelV>
          </wp:anchor>
        </w:drawing>
      </w:r>
      <w:r w:rsidR="00F80831" w:rsidRPr="00A55EC2">
        <w:rPr>
          <w:rFonts w:cstheme="minorHAnsi"/>
          <w:sz w:val="24"/>
          <w:szCs w:val="24"/>
        </w:rPr>
        <w:t xml:space="preserve"> </w:t>
      </w:r>
      <w:r w:rsidR="000A628D" w:rsidRPr="00A55EC2">
        <w:rPr>
          <w:rFonts w:cstheme="minorHAnsi"/>
          <w:sz w:val="24"/>
          <w:szCs w:val="24"/>
        </w:rPr>
        <w:t xml:space="preserve">“The revival of interest by the young dancers in recent decades has helped to stimulate and revive the Osage arts of ribbon work and finger weaving essential to the tribal traditional dress.  In the late 1960s these were almost lost arts, as very few Osages remained who know them.  </w:t>
      </w:r>
      <w:r w:rsidR="000A628D" w:rsidRPr="00A55EC2">
        <w:rPr>
          <w:rFonts w:cstheme="minorHAnsi"/>
          <w:b/>
          <w:sz w:val="24"/>
          <w:szCs w:val="24"/>
        </w:rPr>
        <w:t xml:space="preserve">Maudie </w:t>
      </w:r>
      <w:proofErr w:type="spellStart"/>
      <w:r w:rsidR="000A628D" w:rsidRPr="00A55EC2">
        <w:rPr>
          <w:rFonts w:cstheme="minorHAnsi"/>
          <w:b/>
          <w:sz w:val="24"/>
          <w:szCs w:val="24"/>
        </w:rPr>
        <w:t>Cheshewall</w:t>
      </w:r>
      <w:r w:rsidR="00BA729B" w:rsidRPr="00A55EC2">
        <w:rPr>
          <w:rFonts w:cstheme="minorHAnsi"/>
          <w:b/>
          <w:sz w:val="24"/>
          <w:szCs w:val="24"/>
        </w:rPr>
        <w:t>a</w:t>
      </w:r>
      <w:proofErr w:type="spellEnd"/>
      <w:r w:rsidR="000A628D" w:rsidRPr="00A55EC2">
        <w:rPr>
          <w:rFonts w:cstheme="minorHAnsi"/>
          <w:sz w:val="24"/>
          <w:szCs w:val="24"/>
        </w:rPr>
        <w:t xml:space="preserve">, </w:t>
      </w:r>
      <w:r w:rsidR="000A628D" w:rsidRPr="00907FC4">
        <w:rPr>
          <w:rFonts w:cstheme="minorHAnsi"/>
          <w:sz w:val="24"/>
          <w:szCs w:val="24"/>
        </w:rPr>
        <w:t>curator of the Osage Tribal Museum in Pawhuska,</w:t>
      </w:r>
      <w:r w:rsidR="000A628D" w:rsidRPr="00A55EC2">
        <w:rPr>
          <w:rFonts w:cstheme="minorHAnsi"/>
          <w:sz w:val="24"/>
          <w:szCs w:val="24"/>
        </w:rPr>
        <w:t xml:space="preserve"> Oklahoma, </w:t>
      </w:r>
      <w:r w:rsidR="000A628D" w:rsidRPr="00A55EC2">
        <w:rPr>
          <w:rFonts w:cstheme="minorHAnsi"/>
          <w:b/>
          <w:sz w:val="24"/>
          <w:szCs w:val="24"/>
        </w:rPr>
        <w:t>encouraged the revival</w:t>
      </w:r>
      <w:r w:rsidR="000A628D" w:rsidRPr="00A55EC2">
        <w:rPr>
          <w:rFonts w:cstheme="minorHAnsi"/>
          <w:sz w:val="24"/>
          <w:szCs w:val="24"/>
        </w:rPr>
        <w:t xml:space="preserve"> of ribbon work and </w:t>
      </w:r>
      <w:r w:rsidR="00BA729B" w:rsidRPr="00A55EC2">
        <w:rPr>
          <w:rFonts w:cstheme="minorHAnsi"/>
          <w:sz w:val="24"/>
          <w:szCs w:val="24"/>
        </w:rPr>
        <w:t>f</w:t>
      </w:r>
      <w:r w:rsidR="000A628D" w:rsidRPr="00A55EC2">
        <w:rPr>
          <w:rFonts w:cstheme="minorHAnsi"/>
          <w:sz w:val="24"/>
          <w:szCs w:val="24"/>
        </w:rPr>
        <w:t>in</w:t>
      </w:r>
      <w:r w:rsidR="00BA729B" w:rsidRPr="00A55EC2">
        <w:rPr>
          <w:rFonts w:cstheme="minorHAnsi"/>
          <w:sz w:val="24"/>
          <w:szCs w:val="24"/>
        </w:rPr>
        <w:t>g</w:t>
      </w:r>
      <w:r w:rsidR="000A628D" w:rsidRPr="00A55EC2">
        <w:rPr>
          <w:rFonts w:cstheme="minorHAnsi"/>
          <w:sz w:val="24"/>
          <w:szCs w:val="24"/>
        </w:rPr>
        <w:t xml:space="preserve">er weaving in the early 1970s by offering classes at the museum through the Emergency Employment Act.  She has </w:t>
      </w:r>
      <w:r w:rsidR="000A628D" w:rsidRPr="00A55EC2">
        <w:rPr>
          <w:rFonts w:cstheme="minorHAnsi"/>
          <w:b/>
          <w:sz w:val="24"/>
          <w:szCs w:val="24"/>
        </w:rPr>
        <w:t>taught several hundred women the art of finger weaving</w:t>
      </w:r>
      <w:r w:rsidR="000A628D" w:rsidRPr="00A55EC2">
        <w:rPr>
          <w:rFonts w:cstheme="minorHAnsi"/>
          <w:sz w:val="24"/>
          <w:szCs w:val="24"/>
        </w:rPr>
        <w:t xml:space="preserve">, and </w:t>
      </w:r>
      <w:r w:rsidR="008E75CE" w:rsidRPr="00A55EC2">
        <w:rPr>
          <w:rFonts w:cstheme="minorHAnsi"/>
          <w:sz w:val="24"/>
          <w:szCs w:val="24"/>
        </w:rPr>
        <w:t>b</w:t>
      </w:r>
      <w:r w:rsidR="000A628D" w:rsidRPr="00A55EC2">
        <w:rPr>
          <w:rFonts w:cstheme="minorHAnsi"/>
          <w:sz w:val="24"/>
          <w:szCs w:val="24"/>
        </w:rPr>
        <w:t xml:space="preserve">y the late 1980’s women in Pawhuska, </w:t>
      </w:r>
      <w:proofErr w:type="spellStart"/>
      <w:r w:rsidR="000A628D" w:rsidRPr="00A55EC2">
        <w:rPr>
          <w:rFonts w:cstheme="minorHAnsi"/>
          <w:sz w:val="24"/>
          <w:szCs w:val="24"/>
        </w:rPr>
        <w:t>Grayhorse</w:t>
      </w:r>
      <w:proofErr w:type="spellEnd"/>
      <w:r w:rsidR="000A628D" w:rsidRPr="00A55EC2">
        <w:rPr>
          <w:rFonts w:cstheme="minorHAnsi"/>
          <w:sz w:val="24"/>
          <w:szCs w:val="24"/>
        </w:rPr>
        <w:t>, Hominy, and other towns had bec</w:t>
      </w:r>
      <w:r w:rsidR="00BA729B" w:rsidRPr="00A55EC2">
        <w:rPr>
          <w:rFonts w:cstheme="minorHAnsi"/>
          <w:sz w:val="24"/>
          <w:szCs w:val="24"/>
        </w:rPr>
        <w:t>ome well known for their talent</w:t>
      </w:r>
      <w:r w:rsidR="000A628D" w:rsidRPr="00A55EC2">
        <w:rPr>
          <w:rFonts w:cstheme="minorHAnsi"/>
          <w:sz w:val="24"/>
          <w:szCs w:val="24"/>
        </w:rPr>
        <w:t>s in creating the Osage traditional dress for both</w:t>
      </w:r>
      <w:r w:rsidR="00F80831" w:rsidRPr="00A55EC2">
        <w:rPr>
          <w:rFonts w:cstheme="minorHAnsi"/>
          <w:sz w:val="24"/>
          <w:szCs w:val="24"/>
        </w:rPr>
        <w:t xml:space="preserve"> family members and others.” (Callahan</w:t>
      </w:r>
      <w:r w:rsidR="000A628D" w:rsidRPr="00A55EC2">
        <w:rPr>
          <w:rFonts w:cstheme="minorHAnsi"/>
          <w:sz w:val="24"/>
          <w:szCs w:val="24"/>
        </w:rPr>
        <w:t xml:space="preserve"> 108)</w:t>
      </w:r>
    </w:p>
    <w:p w:rsidR="008E75CE" w:rsidRDefault="000A628D">
      <w:pPr>
        <w:rPr>
          <w:rFonts w:cstheme="minorHAnsi"/>
          <w:sz w:val="24"/>
          <w:szCs w:val="24"/>
        </w:rPr>
      </w:pPr>
      <w:r w:rsidRPr="00A55EC2">
        <w:rPr>
          <w:rFonts w:cstheme="minorHAnsi"/>
          <w:sz w:val="24"/>
          <w:szCs w:val="24"/>
        </w:rPr>
        <w:t xml:space="preserve">“According to Maudie </w:t>
      </w:r>
      <w:proofErr w:type="spellStart"/>
      <w:r w:rsidRPr="00A55EC2">
        <w:rPr>
          <w:rFonts w:cstheme="minorHAnsi"/>
          <w:sz w:val="24"/>
          <w:szCs w:val="24"/>
        </w:rPr>
        <w:t>Cheshewalla</w:t>
      </w:r>
      <w:proofErr w:type="spellEnd"/>
      <w:r w:rsidRPr="00A55EC2">
        <w:rPr>
          <w:rFonts w:cstheme="minorHAnsi"/>
          <w:sz w:val="24"/>
          <w:szCs w:val="24"/>
        </w:rPr>
        <w:t>, finger weaving is one of the</w:t>
      </w:r>
      <w:r w:rsidRPr="00A55EC2">
        <w:rPr>
          <w:rFonts w:cstheme="minorHAnsi"/>
          <w:b/>
          <w:sz w:val="24"/>
          <w:szCs w:val="24"/>
        </w:rPr>
        <w:t xml:space="preserve"> most religious ty</w:t>
      </w:r>
      <w:r w:rsidR="00BA729B" w:rsidRPr="00A55EC2">
        <w:rPr>
          <w:rFonts w:cstheme="minorHAnsi"/>
          <w:b/>
          <w:sz w:val="24"/>
          <w:szCs w:val="24"/>
        </w:rPr>
        <w:t>p</w:t>
      </w:r>
      <w:r w:rsidRPr="00A55EC2">
        <w:rPr>
          <w:rFonts w:cstheme="minorHAnsi"/>
          <w:b/>
          <w:sz w:val="24"/>
          <w:szCs w:val="24"/>
        </w:rPr>
        <w:t>es o</w:t>
      </w:r>
      <w:r w:rsidR="008E75CE" w:rsidRPr="00A55EC2">
        <w:rPr>
          <w:rFonts w:cstheme="minorHAnsi"/>
          <w:b/>
          <w:sz w:val="24"/>
          <w:szCs w:val="24"/>
        </w:rPr>
        <w:t>f</w:t>
      </w:r>
      <w:r w:rsidRPr="00A55EC2">
        <w:rPr>
          <w:rFonts w:cstheme="minorHAnsi"/>
          <w:b/>
          <w:sz w:val="24"/>
          <w:szCs w:val="24"/>
        </w:rPr>
        <w:t xml:space="preserve"> art</w:t>
      </w:r>
      <w:r w:rsidRPr="00A55EC2">
        <w:rPr>
          <w:rFonts w:cstheme="minorHAnsi"/>
          <w:sz w:val="24"/>
          <w:szCs w:val="24"/>
        </w:rPr>
        <w:t xml:space="preserve"> done by the Osages, because the finger-woven articles are </w:t>
      </w:r>
      <w:r w:rsidRPr="00A55EC2">
        <w:rPr>
          <w:rFonts w:cstheme="minorHAnsi"/>
          <w:b/>
          <w:sz w:val="24"/>
          <w:szCs w:val="24"/>
        </w:rPr>
        <w:t>only worn at tribal dance time</w:t>
      </w:r>
      <w:r w:rsidRPr="00A55EC2">
        <w:rPr>
          <w:rFonts w:cstheme="minorHAnsi"/>
          <w:sz w:val="24"/>
          <w:szCs w:val="24"/>
        </w:rPr>
        <w:t xml:space="preserve">.  Among these finger-woven articles are </w:t>
      </w:r>
      <w:r w:rsidRPr="00A55EC2">
        <w:rPr>
          <w:rFonts w:cstheme="minorHAnsi"/>
          <w:b/>
          <w:sz w:val="24"/>
          <w:szCs w:val="24"/>
        </w:rPr>
        <w:t>b</w:t>
      </w:r>
      <w:r w:rsidR="00BA729B" w:rsidRPr="00A55EC2">
        <w:rPr>
          <w:rFonts w:cstheme="minorHAnsi"/>
          <w:b/>
          <w:sz w:val="24"/>
          <w:szCs w:val="24"/>
        </w:rPr>
        <w:t>e</w:t>
      </w:r>
      <w:r w:rsidR="00621BC7" w:rsidRPr="00A55EC2">
        <w:rPr>
          <w:rFonts w:cstheme="minorHAnsi"/>
          <w:b/>
          <w:sz w:val="24"/>
          <w:szCs w:val="24"/>
        </w:rPr>
        <w:t xml:space="preserve">lts, garters, sacred sashes, </w:t>
      </w:r>
      <w:r w:rsidRPr="00A55EC2">
        <w:rPr>
          <w:rFonts w:cstheme="minorHAnsi"/>
          <w:b/>
          <w:sz w:val="24"/>
          <w:szCs w:val="24"/>
        </w:rPr>
        <w:t>and the bags used to carry religious articles</w:t>
      </w:r>
      <w:r w:rsidRPr="00A55EC2">
        <w:rPr>
          <w:rFonts w:cstheme="minorHAnsi"/>
          <w:sz w:val="24"/>
          <w:szCs w:val="24"/>
        </w:rPr>
        <w:t xml:space="preserve">.  </w:t>
      </w:r>
      <w:r w:rsidR="005829BE">
        <w:rPr>
          <w:rFonts w:cstheme="minorHAnsi"/>
          <w:sz w:val="24"/>
          <w:szCs w:val="24"/>
        </w:rPr>
        <w:t>(Callahan 120)</w:t>
      </w:r>
    </w:p>
    <w:p w:rsidR="00907FC4" w:rsidRPr="00A55EC2" w:rsidRDefault="008B64DB" w:rsidP="00907FC4">
      <w:pPr>
        <w:rPr>
          <w:rFonts w:cstheme="minorHAnsi"/>
          <w:sz w:val="24"/>
          <w:szCs w:val="24"/>
        </w:rPr>
      </w:pPr>
      <w:r>
        <w:rPr>
          <w:rFonts w:cstheme="minorHAnsi"/>
          <w:sz w:val="24"/>
          <w:szCs w:val="24"/>
        </w:rPr>
        <w:t>“</w:t>
      </w:r>
      <w:r w:rsidR="00907FC4" w:rsidRPr="00A55EC2">
        <w:rPr>
          <w:rFonts w:cstheme="minorHAnsi"/>
          <w:sz w:val="24"/>
          <w:szCs w:val="24"/>
        </w:rPr>
        <w:t xml:space="preserve">Even after many years of practice, Maudie </w:t>
      </w:r>
      <w:proofErr w:type="spellStart"/>
      <w:r w:rsidR="00907FC4" w:rsidRPr="00A55EC2">
        <w:rPr>
          <w:rFonts w:cstheme="minorHAnsi"/>
          <w:sz w:val="24"/>
          <w:szCs w:val="24"/>
        </w:rPr>
        <w:t>Cheshewalla</w:t>
      </w:r>
      <w:proofErr w:type="spellEnd"/>
      <w:r w:rsidR="00907FC4" w:rsidRPr="00A55EC2">
        <w:rPr>
          <w:rFonts w:cstheme="minorHAnsi"/>
          <w:sz w:val="24"/>
          <w:szCs w:val="24"/>
        </w:rPr>
        <w:t xml:space="preserve"> could only work some six hours a day in finger weaving, completing about one inch per hour.  A woman’s sash took her about two months to complete.  Considered an authority in finger weaving, she had the ability to take an old pattern--even one a hundred years old -- and figure it out.  Because of this ability she was often called on by museums to repair or copy some of their unusual and important pieces of finger weaving.”  (Callahan 123-4)</w:t>
      </w:r>
    </w:p>
    <w:p w:rsidR="008E75CE" w:rsidRDefault="005829BE">
      <w:pPr>
        <w:rPr>
          <w:rFonts w:cstheme="minorHAnsi"/>
          <w:sz w:val="24"/>
          <w:szCs w:val="24"/>
        </w:rPr>
      </w:pPr>
      <w:r w:rsidRPr="00456082">
        <w:rPr>
          <w:rFonts w:cstheme="minorHAnsi"/>
          <w:b/>
          <w:sz w:val="24"/>
          <w:szCs w:val="24"/>
        </w:rPr>
        <w:lastRenderedPageBreak/>
        <w:t>Process:</w:t>
      </w:r>
      <w:r>
        <w:rPr>
          <w:rFonts w:cstheme="minorHAnsi"/>
          <w:sz w:val="24"/>
          <w:szCs w:val="24"/>
        </w:rPr>
        <w:t xml:space="preserve">  </w:t>
      </w:r>
      <w:r w:rsidR="00F80831" w:rsidRPr="00A55EC2">
        <w:rPr>
          <w:rFonts w:cstheme="minorHAnsi"/>
          <w:sz w:val="24"/>
          <w:szCs w:val="24"/>
        </w:rPr>
        <w:t>“</w:t>
      </w:r>
      <w:r w:rsidR="000A628D" w:rsidRPr="00A55EC2">
        <w:rPr>
          <w:rFonts w:cstheme="minorHAnsi"/>
          <w:sz w:val="24"/>
          <w:szCs w:val="24"/>
        </w:rPr>
        <w:t xml:space="preserve">Finger weaving, sometimes known as </w:t>
      </w:r>
      <w:r w:rsidR="000A628D" w:rsidRPr="00A55EC2">
        <w:rPr>
          <w:rFonts w:cstheme="minorHAnsi"/>
          <w:b/>
          <w:sz w:val="24"/>
          <w:szCs w:val="24"/>
        </w:rPr>
        <w:t>Osage braid</w:t>
      </w:r>
      <w:r w:rsidR="000A628D" w:rsidRPr="00A55EC2">
        <w:rPr>
          <w:rFonts w:cstheme="minorHAnsi"/>
          <w:sz w:val="24"/>
          <w:szCs w:val="24"/>
        </w:rPr>
        <w:t xml:space="preserve"> because of the tribe’s extensive use</w:t>
      </w:r>
      <w:r w:rsidR="008E75CE" w:rsidRPr="00A55EC2">
        <w:rPr>
          <w:rFonts w:cstheme="minorHAnsi"/>
          <w:sz w:val="24"/>
          <w:szCs w:val="24"/>
        </w:rPr>
        <w:t xml:space="preserve"> of this craft, is a very old me</w:t>
      </w:r>
      <w:r w:rsidR="000A628D" w:rsidRPr="00A55EC2">
        <w:rPr>
          <w:rFonts w:cstheme="minorHAnsi"/>
          <w:sz w:val="24"/>
          <w:szCs w:val="24"/>
        </w:rPr>
        <w:t xml:space="preserve">thod of thread interlacing in which the fingers pick up the vertical warp threads [the multiple long up-and-down threads] through which the horizontal weft [the single sideways thread that is woven back-and-forth] is passed.  The weaving is worked from the center to the outside edges and is a very tight weaving, giving much the same effect as tapestry weaving.  </w:t>
      </w:r>
      <w:r w:rsidR="00456082">
        <w:rPr>
          <w:rFonts w:cstheme="minorHAnsi"/>
          <w:sz w:val="24"/>
          <w:szCs w:val="24"/>
        </w:rPr>
        <w:t>(Callahan 121)</w:t>
      </w:r>
    </w:p>
    <w:p w:rsidR="00456082" w:rsidRPr="00A55EC2" w:rsidRDefault="00456082">
      <w:pPr>
        <w:rPr>
          <w:rFonts w:cstheme="minorHAnsi"/>
          <w:sz w:val="24"/>
          <w:szCs w:val="24"/>
        </w:rPr>
      </w:pPr>
      <w:r w:rsidRPr="00456082">
        <w:rPr>
          <w:rFonts w:cstheme="minorHAnsi"/>
          <w:b/>
          <w:noProof/>
          <w:sz w:val="24"/>
          <w:szCs w:val="24"/>
          <w:u w:val="single"/>
        </w:rPr>
        <w:drawing>
          <wp:anchor distT="0" distB="0" distL="114300" distR="114300" simplePos="0" relativeHeight="251659264" behindDoc="0" locked="0" layoutInCell="1" allowOverlap="1">
            <wp:simplePos x="0" y="0"/>
            <wp:positionH relativeFrom="margin">
              <wp:align>right</wp:align>
            </wp:positionH>
            <wp:positionV relativeFrom="paragraph">
              <wp:posOffset>19685</wp:posOffset>
            </wp:positionV>
            <wp:extent cx="2943225" cy="1964690"/>
            <wp:effectExtent l="0" t="0" r="9525" b="0"/>
            <wp:wrapSquare wrapText="bothSides"/>
            <wp:docPr id="3" name="Picture 3" descr="Cultural Center now offering classes for making reg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l Center now offering classes for making regal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225" cy="1964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4"/>
          <w:szCs w:val="24"/>
        </w:rPr>
        <w:t>F</w:t>
      </w:r>
      <w:r w:rsidR="00206BE2">
        <w:rPr>
          <w:rFonts w:cstheme="minorHAnsi"/>
          <w:sz w:val="24"/>
          <w:szCs w:val="24"/>
        </w:rPr>
        <w:t xml:space="preserve">inger </w:t>
      </w:r>
      <w:r w:rsidRPr="00A55EC2">
        <w:rPr>
          <w:rFonts w:cstheme="minorHAnsi"/>
          <w:sz w:val="24"/>
          <w:szCs w:val="24"/>
        </w:rPr>
        <w:t xml:space="preserve">weaving is challenging - combining speed and special attention.  The finger weaver must work quickly, but also take care “to ensure that the </w:t>
      </w:r>
      <w:r w:rsidRPr="00A55EC2">
        <w:rPr>
          <w:rFonts w:cstheme="minorHAnsi"/>
          <w:b/>
          <w:sz w:val="24"/>
          <w:szCs w:val="24"/>
        </w:rPr>
        <w:t>tension of the individual threads is consistent</w:t>
      </w:r>
      <w:r w:rsidRPr="00A55EC2">
        <w:rPr>
          <w:rFonts w:cstheme="minorHAnsi"/>
          <w:sz w:val="24"/>
          <w:szCs w:val="24"/>
        </w:rPr>
        <w:t xml:space="preserve"> throughout the thousands of twining movements needed to create a finished piece.” Without consistent tension, the piece </w:t>
      </w:r>
      <w:r>
        <w:rPr>
          <w:rFonts w:cstheme="minorHAnsi"/>
          <w:sz w:val="24"/>
          <w:szCs w:val="24"/>
        </w:rPr>
        <w:t>will be twisted and won’t</w:t>
      </w:r>
      <w:r w:rsidRPr="00A55EC2">
        <w:rPr>
          <w:rFonts w:cstheme="minorHAnsi"/>
          <w:sz w:val="24"/>
          <w:szCs w:val="24"/>
        </w:rPr>
        <w:t xml:space="preserve"> lie flat. (Bailey 165-6)</w:t>
      </w:r>
    </w:p>
    <w:p w:rsidR="000A628D" w:rsidRPr="00A55EC2" w:rsidRDefault="00F80831">
      <w:pPr>
        <w:rPr>
          <w:rFonts w:cstheme="minorHAnsi"/>
          <w:sz w:val="24"/>
          <w:szCs w:val="24"/>
        </w:rPr>
      </w:pPr>
      <w:r w:rsidRPr="00A55EC2">
        <w:rPr>
          <w:rFonts w:cstheme="minorHAnsi"/>
          <w:sz w:val="24"/>
          <w:szCs w:val="24"/>
        </w:rPr>
        <w:t>“</w:t>
      </w:r>
      <w:r w:rsidR="000A628D" w:rsidRPr="00A55EC2">
        <w:rPr>
          <w:rFonts w:cstheme="minorHAnsi"/>
          <w:sz w:val="24"/>
          <w:szCs w:val="24"/>
        </w:rPr>
        <w:t>In earlier times the women sat of the ends of the strands of wool yarn.  Today they tie the yarn strands to a solid support such as the back of a chair or a stand.  With the development of finger weaving it became possible to we</w:t>
      </w:r>
      <w:r w:rsidR="00BA729B" w:rsidRPr="00A55EC2">
        <w:rPr>
          <w:rFonts w:cstheme="minorHAnsi"/>
          <w:sz w:val="24"/>
          <w:szCs w:val="24"/>
        </w:rPr>
        <w:t>a</w:t>
      </w:r>
      <w:r w:rsidR="000A628D" w:rsidRPr="00A55EC2">
        <w:rPr>
          <w:rFonts w:cstheme="minorHAnsi"/>
          <w:sz w:val="24"/>
          <w:szCs w:val="24"/>
        </w:rPr>
        <w:t>ve many ne</w:t>
      </w:r>
      <w:r w:rsidR="008E75CE" w:rsidRPr="00A55EC2">
        <w:rPr>
          <w:rFonts w:cstheme="minorHAnsi"/>
          <w:sz w:val="24"/>
          <w:szCs w:val="24"/>
        </w:rPr>
        <w:t>w</w:t>
      </w:r>
      <w:r w:rsidR="000A628D" w:rsidRPr="00A55EC2">
        <w:rPr>
          <w:rFonts w:cstheme="minorHAnsi"/>
          <w:sz w:val="24"/>
          <w:szCs w:val="24"/>
        </w:rPr>
        <w:t xml:space="preserve"> geometric designs for use in ceremonial sashes, garters, and headbands.  According to Maudie </w:t>
      </w:r>
      <w:proofErr w:type="spellStart"/>
      <w:r w:rsidR="000A628D" w:rsidRPr="00A55EC2">
        <w:rPr>
          <w:rFonts w:cstheme="minorHAnsi"/>
          <w:sz w:val="24"/>
          <w:szCs w:val="24"/>
        </w:rPr>
        <w:t>Cheshewalla</w:t>
      </w:r>
      <w:proofErr w:type="spellEnd"/>
      <w:r w:rsidR="005829BE">
        <w:rPr>
          <w:rFonts w:cstheme="minorHAnsi"/>
          <w:sz w:val="24"/>
          <w:szCs w:val="24"/>
        </w:rPr>
        <w:t xml:space="preserve"> [in the 1980’s]</w:t>
      </w:r>
      <w:r w:rsidR="000A628D" w:rsidRPr="00A55EC2">
        <w:rPr>
          <w:rFonts w:cstheme="minorHAnsi"/>
          <w:sz w:val="24"/>
          <w:szCs w:val="24"/>
        </w:rPr>
        <w:t xml:space="preserve">, the </w:t>
      </w:r>
      <w:r w:rsidR="000A628D" w:rsidRPr="00A55EC2">
        <w:rPr>
          <w:rFonts w:cstheme="minorHAnsi"/>
          <w:b/>
          <w:sz w:val="24"/>
          <w:szCs w:val="24"/>
        </w:rPr>
        <w:t xml:space="preserve">Osages </w:t>
      </w:r>
      <w:r w:rsidR="000A628D" w:rsidRPr="00A55EC2">
        <w:rPr>
          <w:rFonts w:cstheme="minorHAnsi"/>
          <w:sz w:val="24"/>
          <w:szCs w:val="24"/>
        </w:rPr>
        <w:t xml:space="preserve">are about the only ones who weave with </w:t>
      </w:r>
      <w:r w:rsidR="000A628D" w:rsidRPr="00A55EC2">
        <w:rPr>
          <w:rFonts w:cstheme="minorHAnsi"/>
          <w:b/>
          <w:sz w:val="24"/>
          <w:szCs w:val="24"/>
        </w:rPr>
        <w:t>so many different patterns</w:t>
      </w:r>
      <w:r w:rsidR="000A628D" w:rsidRPr="00A55EC2">
        <w:rPr>
          <w:rFonts w:cstheme="minorHAnsi"/>
          <w:sz w:val="24"/>
          <w:szCs w:val="24"/>
        </w:rPr>
        <w:t xml:space="preserve">.  They are also the only ones who </w:t>
      </w:r>
      <w:r w:rsidR="000A628D" w:rsidRPr="00A55EC2">
        <w:rPr>
          <w:rFonts w:cstheme="minorHAnsi"/>
          <w:b/>
          <w:sz w:val="24"/>
          <w:szCs w:val="24"/>
        </w:rPr>
        <w:t>use beads in their weaving</w:t>
      </w:r>
      <w:r w:rsidRPr="00A55EC2">
        <w:rPr>
          <w:rFonts w:cstheme="minorHAnsi"/>
          <w:sz w:val="24"/>
          <w:szCs w:val="24"/>
        </w:rPr>
        <w:t>.” (Callahan</w:t>
      </w:r>
      <w:r w:rsidR="0009690C" w:rsidRPr="00A55EC2">
        <w:rPr>
          <w:rFonts w:cstheme="minorHAnsi"/>
          <w:sz w:val="24"/>
          <w:szCs w:val="24"/>
        </w:rPr>
        <w:t xml:space="preserve"> 121-2</w:t>
      </w:r>
      <w:r w:rsidRPr="00A55EC2">
        <w:rPr>
          <w:rFonts w:cstheme="minorHAnsi"/>
          <w:sz w:val="24"/>
          <w:szCs w:val="24"/>
        </w:rPr>
        <w:t>)</w:t>
      </w:r>
    </w:p>
    <w:p w:rsidR="00F115B0" w:rsidRPr="00A55EC2" w:rsidRDefault="00B64CA6">
      <w:pPr>
        <w:rPr>
          <w:rFonts w:cstheme="minorHAnsi"/>
          <w:sz w:val="24"/>
          <w:szCs w:val="24"/>
        </w:rPr>
      </w:pPr>
      <w:r w:rsidRPr="00A55EC2">
        <w:rPr>
          <w:rFonts w:cstheme="minorHAnsi"/>
          <w:noProof/>
          <w:sz w:val="24"/>
          <w:szCs w:val="24"/>
        </w:rPr>
        <w:drawing>
          <wp:anchor distT="0" distB="0" distL="114300" distR="114300" simplePos="0" relativeHeight="251664384" behindDoc="0" locked="0" layoutInCell="1" allowOverlap="1">
            <wp:simplePos x="0" y="0"/>
            <wp:positionH relativeFrom="margin">
              <wp:posOffset>5778795</wp:posOffset>
            </wp:positionH>
            <wp:positionV relativeFrom="paragraph">
              <wp:posOffset>272061</wp:posOffset>
            </wp:positionV>
            <wp:extent cx="391795" cy="1677670"/>
            <wp:effectExtent l="0" t="0" r="8255" b="0"/>
            <wp:wrapSquare wrapText="bothSides"/>
            <wp:docPr id="8" name="Picture 8" descr="fingerweaving,finger,weaving,openface,open,face,obleaque,warp,face,arrow,lightning,diagonal,diamond,,zigzag,zig zag,zig-zag,cheveron,reverse,brading,indian,nativetwinin,instruction,directions,pattern,fringe,twisted,braid,native,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gerweaving,finger,weaving,openface,open,face,obleaque,warp,face,arrow,lightning,diagonal,diamond,,zigzag,zig zag,zig-zag,cheveron,reverse,brading,indian,nativetwinin,instruction,directions,pattern,fringe,twisted,braid,native,ameri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91795"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5EC2">
        <w:rPr>
          <w:rFonts w:cstheme="minorHAnsi"/>
          <w:noProof/>
          <w:sz w:val="24"/>
          <w:szCs w:val="24"/>
        </w:rPr>
        <w:drawing>
          <wp:anchor distT="0" distB="0" distL="114300" distR="114300" simplePos="0" relativeHeight="251665408" behindDoc="0" locked="0" layoutInCell="1" allowOverlap="1">
            <wp:simplePos x="0" y="0"/>
            <wp:positionH relativeFrom="margin">
              <wp:posOffset>58479</wp:posOffset>
            </wp:positionH>
            <wp:positionV relativeFrom="paragraph">
              <wp:posOffset>-344628</wp:posOffset>
            </wp:positionV>
            <wp:extent cx="546100" cy="1746885"/>
            <wp:effectExtent l="0" t="0" r="635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uble chevron.jpg"/>
                    <pic:cNvPicPr/>
                  </pic:nvPicPr>
                  <pic:blipFill>
                    <a:blip r:embed="rId14">
                      <a:extLst>
                        <a:ext uri="{28A0092B-C50C-407E-A947-70E740481C1C}">
                          <a14:useLocalDpi xmlns:a14="http://schemas.microsoft.com/office/drawing/2010/main" val="0"/>
                        </a:ext>
                      </a:extLst>
                    </a:blip>
                    <a:stretch>
                      <a:fillRect/>
                    </a:stretch>
                  </pic:blipFill>
                  <pic:spPr>
                    <a:xfrm>
                      <a:off x="0" y="0"/>
                      <a:ext cx="546100" cy="1746885"/>
                    </a:xfrm>
                    <a:prstGeom prst="rect">
                      <a:avLst/>
                    </a:prstGeom>
                  </pic:spPr>
                </pic:pic>
              </a:graphicData>
            </a:graphic>
            <wp14:sizeRelH relativeFrom="margin">
              <wp14:pctWidth>0</wp14:pctWidth>
            </wp14:sizeRelH>
            <wp14:sizeRelV relativeFrom="margin">
              <wp14:pctHeight>0</wp14:pctHeight>
            </wp14:sizeRelV>
          </wp:anchor>
        </w:drawing>
      </w:r>
      <w:r w:rsidR="00F80831" w:rsidRPr="00A55EC2">
        <w:rPr>
          <w:rFonts w:cstheme="minorHAnsi"/>
          <w:sz w:val="24"/>
          <w:szCs w:val="24"/>
        </w:rPr>
        <w:t>“</w:t>
      </w:r>
      <w:r w:rsidR="0009690C" w:rsidRPr="00A55EC2">
        <w:rPr>
          <w:rFonts w:cstheme="minorHAnsi"/>
          <w:sz w:val="24"/>
          <w:szCs w:val="24"/>
        </w:rPr>
        <w:t>The debate whethe</w:t>
      </w:r>
      <w:r w:rsidR="00BA729B" w:rsidRPr="00A55EC2">
        <w:rPr>
          <w:rFonts w:cstheme="minorHAnsi"/>
          <w:sz w:val="24"/>
          <w:szCs w:val="24"/>
        </w:rPr>
        <w:t>r</w:t>
      </w:r>
      <w:r w:rsidR="0009690C" w:rsidRPr="00A55EC2">
        <w:rPr>
          <w:rFonts w:cstheme="minorHAnsi"/>
          <w:sz w:val="24"/>
          <w:szCs w:val="24"/>
        </w:rPr>
        <w:t xml:space="preserve"> the finger weaving method was aboriginal or in</w:t>
      </w:r>
      <w:r w:rsidR="00BA729B" w:rsidRPr="00A55EC2">
        <w:rPr>
          <w:rFonts w:cstheme="minorHAnsi"/>
          <w:sz w:val="24"/>
          <w:szCs w:val="24"/>
        </w:rPr>
        <w:t>troduced, and whether the design</w:t>
      </w:r>
      <w:r w:rsidR="0009690C" w:rsidRPr="00A55EC2">
        <w:rPr>
          <w:rFonts w:cstheme="minorHAnsi"/>
          <w:sz w:val="24"/>
          <w:szCs w:val="24"/>
        </w:rPr>
        <w:t xml:space="preserve">s were influenced by European embroidery taught in mission schools or were original designs among the Osages, will probably never be completely resolved.  However, the </w:t>
      </w:r>
      <w:r w:rsidR="0009690C" w:rsidRPr="00A55EC2">
        <w:rPr>
          <w:rFonts w:cstheme="minorHAnsi"/>
          <w:b/>
          <w:sz w:val="24"/>
          <w:szCs w:val="24"/>
        </w:rPr>
        <w:t>French probably are the sourc</w:t>
      </w:r>
      <w:r w:rsidR="00BA729B" w:rsidRPr="00A55EC2">
        <w:rPr>
          <w:rFonts w:cstheme="minorHAnsi"/>
          <w:b/>
          <w:sz w:val="24"/>
          <w:szCs w:val="24"/>
        </w:rPr>
        <w:t>es of such favorite Osage design</w:t>
      </w:r>
      <w:r w:rsidR="0009690C" w:rsidRPr="00A55EC2">
        <w:rPr>
          <w:rFonts w:cstheme="minorHAnsi"/>
          <w:b/>
          <w:sz w:val="24"/>
          <w:szCs w:val="24"/>
        </w:rPr>
        <w:t xml:space="preserve">s </w:t>
      </w:r>
      <w:r w:rsidR="0009690C" w:rsidRPr="00A55EC2">
        <w:rPr>
          <w:rFonts w:cstheme="minorHAnsi"/>
          <w:sz w:val="24"/>
          <w:szCs w:val="24"/>
        </w:rPr>
        <w:t xml:space="preserve">as the </w:t>
      </w:r>
      <w:r w:rsidR="0009690C" w:rsidRPr="00A55EC2">
        <w:rPr>
          <w:rFonts w:cstheme="minorHAnsi"/>
          <w:i/>
          <w:sz w:val="24"/>
          <w:szCs w:val="24"/>
        </w:rPr>
        <w:t>chevron</w:t>
      </w:r>
      <w:r w:rsidR="0009690C" w:rsidRPr="00A55EC2">
        <w:rPr>
          <w:rFonts w:cstheme="minorHAnsi"/>
          <w:sz w:val="24"/>
          <w:szCs w:val="24"/>
        </w:rPr>
        <w:t xml:space="preserve">, the </w:t>
      </w:r>
      <w:r w:rsidR="0009690C" w:rsidRPr="00A55EC2">
        <w:rPr>
          <w:rFonts w:cstheme="minorHAnsi"/>
          <w:i/>
          <w:sz w:val="24"/>
          <w:szCs w:val="24"/>
        </w:rPr>
        <w:t>double chevron</w:t>
      </w:r>
      <w:r w:rsidR="0009690C" w:rsidRPr="00A55EC2">
        <w:rPr>
          <w:rFonts w:cstheme="minorHAnsi"/>
          <w:sz w:val="24"/>
          <w:szCs w:val="24"/>
        </w:rPr>
        <w:t xml:space="preserve">, and the </w:t>
      </w:r>
      <w:r w:rsidR="0009690C" w:rsidRPr="00A55EC2">
        <w:rPr>
          <w:rFonts w:cstheme="minorHAnsi"/>
          <w:sz w:val="24"/>
          <w:szCs w:val="24"/>
          <w:u w:val="single"/>
        </w:rPr>
        <w:t>fleur-de-lis</w:t>
      </w:r>
      <w:r w:rsidR="0009690C" w:rsidRPr="00A55EC2">
        <w:rPr>
          <w:rFonts w:cstheme="minorHAnsi"/>
          <w:sz w:val="24"/>
          <w:szCs w:val="24"/>
        </w:rPr>
        <w:t xml:space="preserve">.  </w:t>
      </w:r>
      <w:r w:rsidR="00907FC4" w:rsidRPr="00A55EC2">
        <w:rPr>
          <w:rFonts w:cstheme="minorHAnsi"/>
          <w:sz w:val="24"/>
          <w:szCs w:val="24"/>
        </w:rPr>
        <w:t>(Callahan 121-2)</w:t>
      </w:r>
    </w:p>
    <w:p w:rsidR="0009690C" w:rsidRPr="00A55EC2" w:rsidRDefault="009169B0">
      <w:pPr>
        <w:rPr>
          <w:rFonts w:cstheme="minorHAnsi"/>
          <w:sz w:val="24"/>
          <w:szCs w:val="24"/>
        </w:rPr>
      </w:pPr>
      <w:r w:rsidRPr="00A55EC2">
        <w:rPr>
          <w:rFonts w:cstheme="minorHAnsi"/>
          <w:sz w:val="24"/>
          <w:szCs w:val="24"/>
        </w:rPr>
        <w:t xml:space="preserve"> </w:t>
      </w:r>
      <w:r w:rsidR="00F80831" w:rsidRPr="00A55EC2">
        <w:rPr>
          <w:rFonts w:cstheme="minorHAnsi"/>
          <w:sz w:val="24"/>
          <w:szCs w:val="24"/>
        </w:rPr>
        <w:t>“</w:t>
      </w:r>
      <w:r w:rsidR="0009690C" w:rsidRPr="00A55EC2">
        <w:rPr>
          <w:rFonts w:cstheme="minorHAnsi"/>
          <w:sz w:val="24"/>
          <w:szCs w:val="24"/>
        </w:rPr>
        <w:t xml:space="preserve">Other favorite designs, such as the </w:t>
      </w:r>
      <w:r w:rsidR="0009690C" w:rsidRPr="00A55EC2">
        <w:rPr>
          <w:rFonts w:cstheme="minorHAnsi"/>
          <w:i/>
          <w:sz w:val="24"/>
          <w:szCs w:val="24"/>
        </w:rPr>
        <w:t>spider</w:t>
      </w:r>
      <w:r w:rsidR="0009690C" w:rsidRPr="00A55EC2">
        <w:rPr>
          <w:rFonts w:cstheme="minorHAnsi"/>
          <w:sz w:val="24"/>
          <w:szCs w:val="24"/>
        </w:rPr>
        <w:t xml:space="preserve">, the </w:t>
      </w:r>
      <w:r w:rsidR="0009690C" w:rsidRPr="00A55EC2">
        <w:rPr>
          <w:rFonts w:cstheme="minorHAnsi"/>
          <w:i/>
          <w:sz w:val="24"/>
          <w:szCs w:val="24"/>
        </w:rPr>
        <w:t>arrow</w:t>
      </w:r>
      <w:r w:rsidR="0009690C" w:rsidRPr="00A55EC2">
        <w:rPr>
          <w:rFonts w:cstheme="minorHAnsi"/>
          <w:sz w:val="24"/>
          <w:szCs w:val="24"/>
        </w:rPr>
        <w:t xml:space="preserve">, the </w:t>
      </w:r>
      <w:r w:rsidR="0009690C" w:rsidRPr="00A55EC2">
        <w:rPr>
          <w:rFonts w:cstheme="minorHAnsi"/>
          <w:i/>
          <w:sz w:val="24"/>
          <w:szCs w:val="24"/>
        </w:rPr>
        <w:t>diamond</w:t>
      </w:r>
      <w:r w:rsidR="0009690C" w:rsidRPr="00A55EC2">
        <w:rPr>
          <w:rFonts w:cstheme="minorHAnsi"/>
          <w:sz w:val="24"/>
          <w:szCs w:val="24"/>
        </w:rPr>
        <w:t xml:space="preserve">, and the </w:t>
      </w:r>
      <w:r w:rsidR="0009690C" w:rsidRPr="00A55EC2">
        <w:rPr>
          <w:rFonts w:cstheme="minorHAnsi"/>
          <w:i/>
          <w:sz w:val="24"/>
          <w:szCs w:val="24"/>
        </w:rPr>
        <w:t>double diamond</w:t>
      </w:r>
      <w:r w:rsidR="0009690C" w:rsidRPr="00A55EC2">
        <w:rPr>
          <w:rFonts w:cstheme="minorHAnsi"/>
          <w:sz w:val="24"/>
          <w:szCs w:val="24"/>
        </w:rPr>
        <w:t xml:space="preserve">, are probably </w:t>
      </w:r>
      <w:r w:rsidR="0009690C" w:rsidRPr="00A55EC2">
        <w:rPr>
          <w:rFonts w:cstheme="minorHAnsi"/>
          <w:b/>
          <w:sz w:val="24"/>
          <w:szCs w:val="24"/>
        </w:rPr>
        <w:t>Osage in origin.</w:t>
      </w:r>
      <w:r w:rsidR="0009690C" w:rsidRPr="00A55EC2">
        <w:rPr>
          <w:rFonts w:cstheme="minorHAnsi"/>
          <w:sz w:val="24"/>
          <w:szCs w:val="24"/>
        </w:rPr>
        <w:t xml:space="preserve">  The Osage tribe alone uses the double diamond in its finger weaving.  These las</w:t>
      </w:r>
      <w:r w:rsidR="008E75CE" w:rsidRPr="00A55EC2">
        <w:rPr>
          <w:rFonts w:cstheme="minorHAnsi"/>
          <w:sz w:val="24"/>
          <w:szCs w:val="24"/>
        </w:rPr>
        <w:t>t</w:t>
      </w:r>
      <w:r w:rsidR="0009690C" w:rsidRPr="00A55EC2">
        <w:rPr>
          <w:rFonts w:cstheme="minorHAnsi"/>
          <w:sz w:val="24"/>
          <w:szCs w:val="24"/>
        </w:rPr>
        <w:t xml:space="preserve"> designs appeared as </w:t>
      </w:r>
      <w:r w:rsidR="0009690C" w:rsidRPr="00A55EC2">
        <w:rPr>
          <w:rFonts w:cstheme="minorHAnsi"/>
          <w:b/>
          <w:sz w:val="24"/>
          <w:szCs w:val="24"/>
        </w:rPr>
        <w:t>motifs</w:t>
      </w:r>
      <w:r w:rsidR="0009690C" w:rsidRPr="00A55EC2">
        <w:rPr>
          <w:rFonts w:cstheme="minorHAnsi"/>
          <w:sz w:val="24"/>
          <w:szCs w:val="24"/>
        </w:rPr>
        <w:t xml:space="preserve"> on Osage tents, costumes, and ar</w:t>
      </w:r>
      <w:r w:rsidR="00BA729B" w:rsidRPr="00A55EC2">
        <w:rPr>
          <w:rFonts w:cstheme="minorHAnsi"/>
          <w:sz w:val="24"/>
          <w:szCs w:val="24"/>
        </w:rPr>
        <w:t>tifacts from before the European</w:t>
      </w:r>
      <w:r w:rsidR="0009690C" w:rsidRPr="00A55EC2">
        <w:rPr>
          <w:rFonts w:cstheme="minorHAnsi"/>
          <w:sz w:val="24"/>
          <w:szCs w:val="24"/>
        </w:rPr>
        <w:t xml:space="preserve">s’ arrival.  It is believed that the </w:t>
      </w:r>
      <w:r w:rsidR="0009690C" w:rsidRPr="00A55EC2">
        <w:rPr>
          <w:rFonts w:cstheme="minorHAnsi"/>
          <w:b/>
          <w:sz w:val="24"/>
          <w:szCs w:val="24"/>
        </w:rPr>
        <w:t>Osage simply transferred the</w:t>
      </w:r>
      <w:r w:rsidR="00BA729B" w:rsidRPr="00A55EC2">
        <w:rPr>
          <w:rFonts w:cstheme="minorHAnsi"/>
          <w:b/>
          <w:sz w:val="24"/>
          <w:szCs w:val="24"/>
        </w:rPr>
        <w:t xml:space="preserve"> older motifs to the new materia</w:t>
      </w:r>
      <w:r w:rsidR="0009690C" w:rsidRPr="00A55EC2">
        <w:rPr>
          <w:rFonts w:cstheme="minorHAnsi"/>
          <w:b/>
          <w:sz w:val="24"/>
          <w:szCs w:val="24"/>
        </w:rPr>
        <w:t>ls and crafts, such as ribbon work, which came with the Europeans</w:t>
      </w:r>
      <w:r w:rsidR="00F80831" w:rsidRPr="00A55EC2">
        <w:rPr>
          <w:rFonts w:cstheme="minorHAnsi"/>
          <w:sz w:val="24"/>
          <w:szCs w:val="24"/>
        </w:rPr>
        <w:t xml:space="preserve">.” (Callahan </w:t>
      </w:r>
      <w:r w:rsidR="0009690C" w:rsidRPr="00A55EC2">
        <w:rPr>
          <w:rFonts w:cstheme="minorHAnsi"/>
          <w:sz w:val="24"/>
          <w:szCs w:val="24"/>
        </w:rPr>
        <w:t>122-3</w:t>
      </w:r>
      <w:r w:rsidR="00F80831" w:rsidRPr="00A55EC2">
        <w:rPr>
          <w:rFonts w:cstheme="minorHAnsi"/>
          <w:sz w:val="24"/>
          <w:szCs w:val="24"/>
        </w:rPr>
        <w:t>)</w:t>
      </w:r>
      <w:r w:rsidR="0009690C" w:rsidRPr="00A55EC2">
        <w:rPr>
          <w:rFonts w:cstheme="minorHAnsi"/>
          <w:sz w:val="24"/>
          <w:szCs w:val="24"/>
        </w:rPr>
        <w:t>.</w:t>
      </w:r>
    </w:p>
    <w:p w:rsidR="00907FC4" w:rsidRPr="00B64CA6" w:rsidRDefault="00456082" w:rsidP="00A55EC2">
      <w:pPr>
        <w:pStyle w:val="NormalWeb"/>
        <w:shd w:val="clear" w:color="auto" w:fill="FFFFFF"/>
        <w:spacing w:before="0" w:beforeAutospacing="0" w:after="150" w:afterAutospacing="0"/>
        <w:rPr>
          <w:rFonts w:asciiTheme="minorHAnsi" w:hAnsiTheme="minorHAnsi" w:cstheme="minorHAnsi"/>
        </w:rPr>
      </w:pPr>
      <w:r w:rsidRPr="00A55EC2">
        <w:rPr>
          <w:rFonts w:asciiTheme="minorHAnsi" w:hAnsiTheme="minorHAnsi" w:cstheme="minorHAnsi"/>
          <w:noProof/>
        </w:rPr>
        <w:drawing>
          <wp:anchor distT="0" distB="0" distL="114300" distR="114300" simplePos="0" relativeHeight="251668480" behindDoc="0" locked="0" layoutInCell="1" allowOverlap="1" wp14:anchorId="3357E117" wp14:editId="4D62F6E9">
            <wp:simplePos x="0" y="0"/>
            <wp:positionH relativeFrom="margin">
              <wp:posOffset>5316</wp:posOffset>
            </wp:positionH>
            <wp:positionV relativeFrom="paragraph">
              <wp:posOffset>51996</wp:posOffset>
            </wp:positionV>
            <wp:extent cx="2073275" cy="1383665"/>
            <wp:effectExtent l="0" t="0" r="3175" b="6985"/>
            <wp:wrapSquare wrapText="bothSides"/>
            <wp:docPr id="1" name="Picture 1" descr="Cultural Center offers finger-weaving class to keep tradition a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l Center offers finger-weaving class to keep tradition al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3275"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EC2">
        <w:rPr>
          <w:rFonts w:asciiTheme="minorHAnsi" w:hAnsiTheme="minorHAnsi" w:cstheme="minorHAnsi"/>
        </w:rPr>
        <w:t xml:space="preserve">Osage </w:t>
      </w:r>
      <w:r w:rsidR="00F115B0" w:rsidRPr="00A55EC2">
        <w:rPr>
          <w:rFonts w:asciiTheme="minorHAnsi" w:hAnsiTheme="minorHAnsi" w:cstheme="minorHAnsi"/>
        </w:rPr>
        <w:t xml:space="preserve">finger-weaver </w:t>
      </w:r>
      <w:r w:rsidR="00E17D34" w:rsidRPr="00A55EC2">
        <w:rPr>
          <w:rFonts w:asciiTheme="minorHAnsi" w:hAnsiTheme="minorHAnsi" w:cstheme="minorHAnsi"/>
        </w:rPr>
        <w:t>Julia Looko</w:t>
      </w:r>
      <w:r w:rsidR="00A55EC2">
        <w:rPr>
          <w:rFonts w:asciiTheme="minorHAnsi" w:hAnsiTheme="minorHAnsi" w:cstheme="minorHAnsi"/>
        </w:rPr>
        <w:t>ut (wife of Chief Fred Lookout) taught</w:t>
      </w:r>
      <w:r w:rsidR="00E17D34" w:rsidRPr="00A55EC2">
        <w:rPr>
          <w:rFonts w:asciiTheme="minorHAnsi" w:hAnsiTheme="minorHAnsi" w:cstheme="minorHAnsi"/>
        </w:rPr>
        <w:t xml:space="preserve"> </w:t>
      </w:r>
      <w:r w:rsidR="00F115B0" w:rsidRPr="00A55EC2">
        <w:rPr>
          <w:rFonts w:asciiTheme="minorHAnsi" w:hAnsiTheme="minorHAnsi" w:cstheme="minorHAnsi"/>
        </w:rPr>
        <w:t xml:space="preserve">Anita West, who taught </w:t>
      </w:r>
      <w:proofErr w:type="spellStart"/>
      <w:r w:rsidR="00F115B0" w:rsidRPr="00A55EC2">
        <w:rPr>
          <w:rFonts w:asciiTheme="minorHAnsi" w:hAnsiTheme="minorHAnsi" w:cstheme="minorHAnsi"/>
        </w:rPr>
        <w:t>Wah-Zha-Zh</w:t>
      </w:r>
      <w:r w:rsidR="00A55EC2">
        <w:rPr>
          <w:rFonts w:asciiTheme="minorHAnsi" w:hAnsiTheme="minorHAnsi" w:cstheme="minorHAnsi"/>
        </w:rPr>
        <w:t>i</w:t>
      </w:r>
      <w:proofErr w:type="spellEnd"/>
      <w:r w:rsidR="00F115B0" w:rsidRPr="00A55EC2">
        <w:rPr>
          <w:rFonts w:asciiTheme="minorHAnsi" w:hAnsiTheme="minorHAnsi" w:cstheme="minorHAnsi"/>
        </w:rPr>
        <w:t xml:space="preserve"> Cultural Center director Addie Hudgins</w:t>
      </w:r>
      <w:r w:rsidR="00A55EC2">
        <w:rPr>
          <w:rFonts w:asciiTheme="minorHAnsi" w:hAnsiTheme="minorHAnsi" w:cstheme="minorHAnsi"/>
        </w:rPr>
        <w:t>.</w:t>
      </w:r>
      <w:r w:rsidR="00E17D34" w:rsidRPr="00A55EC2">
        <w:rPr>
          <w:rFonts w:asciiTheme="minorHAnsi" w:hAnsiTheme="minorHAnsi" w:cstheme="minorHAnsi"/>
        </w:rPr>
        <w:t xml:space="preserve"> </w:t>
      </w:r>
      <w:r w:rsidR="00A55EC2">
        <w:rPr>
          <w:rFonts w:asciiTheme="minorHAnsi" w:hAnsiTheme="minorHAnsi" w:cstheme="minorHAnsi"/>
        </w:rPr>
        <w:t xml:space="preserve"> </w:t>
      </w:r>
      <w:r w:rsidR="005158B1" w:rsidRPr="00A55EC2">
        <w:rPr>
          <w:rFonts w:asciiTheme="minorHAnsi" w:hAnsiTheme="minorHAnsi" w:cstheme="minorHAnsi"/>
        </w:rPr>
        <w:t xml:space="preserve">In the </w:t>
      </w:r>
      <w:r w:rsidR="005158B1" w:rsidRPr="00907FC4">
        <w:rPr>
          <w:rFonts w:asciiTheme="minorHAnsi" w:hAnsiTheme="minorHAnsi" w:cstheme="minorHAnsi"/>
          <w:b/>
        </w:rPr>
        <w:t>finger weaving classes</w:t>
      </w:r>
      <w:r w:rsidR="00A55EC2" w:rsidRPr="00907FC4">
        <w:rPr>
          <w:rFonts w:asciiTheme="minorHAnsi" w:hAnsiTheme="minorHAnsi" w:cstheme="minorHAnsi"/>
          <w:b/>
        </w:rPr>
        <w:t xml:space="preserve"> today</w:t>
      </w:r>
      <w:r w:rsidR="005158B1" w:rsidRPr="00A55EC2">
        <w:rPr>
          <w:rFonts w:asciiTheme="minorHAnsi" w:hAnsiTheme="minorHAnsi" w:cstheme="minorHAnsi"/>
        </w:rPr>
        <w:t>, Hudgins</w:t>
      </w:r>
      <w:r w:rsidR="00A55EC2">
        <w:rPr>
          <w:rFonts w:asciiTheme="minorHAnsi" w:hAnsiTheme="minorHAnsi" w:cstheme="minorHAnsi"/>
        </w:rPr>
        <w:t xml:space="preserve"> and other instructors</w:t>
      </w:r>
      <w:r w:rsidR="005158B1" w:rsidRPr="00A55EC2">
        <w:rPr>
          <w:rFonts w:asciiTheme="minorHAnsi" w:hAnsiTheme="minorHAnsi" w:cstheme="minorHAnsi"/>
        </w:rPr>
        <w:t xml:space="preserve"> helps students through the entire process of their project. She helps students pick colors, get set-up then teaches them the basic designs of finger weaving. </w:t>
      </w:r>
      <w:r w:rsidR="005829BE">
        <w:rPr>
          <w:rFonts w:asciiTheme="minorHAnsi" w:hAnsiTheme="minorHAnsi" w:cstheme="minorHAnsi"/>
        </w:rPr>
        <w:t>These classes h</w:t>
      </w:r>
      <w:r w:rsidR="00206BE2">
        <w:rPr>
          <w:rFonts w:asciiTheme="minorHAnsi" w:hAnsiTheme="minorHAnsi" w:cstheme="minorHAnsi"/>
        </w:rPr>
        <w:t xml:space="preserve">elp ensure the future of finger </w:t>
      </w:r>
      <w:r w:rsidR="005829BE">
        <w:rPr>
          <w:rFonts w:asciiTheme="minorHAnsi" w:hAnsiTheme="minorHAnsi" w:cstheme="minorHAnsi"/>
        </w:rPr>
        <w:t xml:space="preserve">weaving in Osage traditional art.  </w:t>
      </w:r>
      <w:r w:rsidR="005158B1" w:rsidRPr="00A55EC2">
        <w:rPr>
          <w:rFonts w:asciiTheme="minorHAnsi" w:hAnsiTheme="minorHAnsi" w:cstheme="minorHAnsi"/>
        </w:rPr>
        <w:t>(</w:t>
      </w:r>
      <w:r w:rsidR="005158B1" w:rsidRPr="00A55EC2">
        <w:rPr>
          <w:rFonts w:asciiTheme="minorHAnsi" w:hAnsiTheme="minorHAnsi" w:cstheme="minorHAnsi"/>
          <w:i/>
        </w:rPr>
        <w:t>Osage News</w:t>
      </w:r>
      <w:r w:rsidR="005158B1" w:rsidRPr="00A55EC2">
        <w:rPr>
          <w:rFonts w:asciiTheme="minorHAnsi" w:hAnsiTheme="minorHAnsi" w:cstheme="minorHAnsi"/>
        </w:rPr>
        <w:t>, April 23, 2013)</w:t>
      </w:r>
    </w:p>
    <w:p w:rsidR="00F115B0" w:rsidRPr="00A55EC2" w:rsidRDefault="00E17D34" w:rsidP="00A55EC2">
      <w:pPr>
        <w:pStyle w:val="NormalWeb"/>
        <w:shd w:val="clear" w:color="auto" w:fill="FFFFFF"/>
        <w:spacing w:before="0" w:beforeAutospacing="0" w:after="150" w:afterAutospacing="0"/>
        <w:rPr>
          <w:rFonts w:asciiTheme="minorHAnsi" w:hAnsiTheme="minorHAnsi" w:cstheme="minorHAnsi"/>
          <w:color w:val="333333"/>
          <w:sz w:val="20"/>
          <w:szCs w:val="20"/>
        </w:rPr>
      </w:pPr>
      <w:r w:rsidRPr="00A55EC2">
        <w:rPr>
          <w:rFonts w:asciiTheme="minorHAnsi" w:hAnsiTheme="minorHAnsi" w:cstheme="minorHAnsi"/>
          <w:color w:val="333333"/>
          <w:sz w:val="20"/>
          <w:szCs w:val="20"/>
        </w:rPr>
        <w:t xml:space="preserve">Sources:  </w:t>
      </w:r>
      <w:r w:rsidR="00973974" w:rsidRPr="00A55EC2">
        <w:rPr>
          <w:rFonts w:asciiTheme="minorHAnsi" w:hAnsiTheme="minorHAnsi" w:cstheme="minorHAnsi"/>
          <w:sz w:val="20"/>
          <w:szCs w:val="20"/>
        </w:rPr>
        <w:t xml:space="preserve">Bailey, Garrick Alan and Daniel C. Swan, John W. </w:t>
      </w:r>
      <w:proofErr w:type="spellStart"/>
      <w:r w:rsidR="00973974" w:rsidRPr="00A55EC2">
        <w:rPr>
          <w:rFonts w:asciiTheme="minorHAnsi" w:hAnsiTheme="minorHAnsi" w:cstheme="minorHAnsi"/>
          <w:sz w:val="20"/>
          <w:szCs w:val="20"/>
        </w:rPr>
        <w:t>Nunley</w:t>
      </w:r>
      <w:proofErr w:type="spellEnd"/>
      <w:r w:rsidR="00973974" w:rsidRPr="00A55EC2">
        <w:rPr>
          <w:rFonts w:asciiTheme="minorHAnsi" w:hAnsiTheme="minorHAnsi" w:cstheme="minorHAnsi"/>
          <w:sz w:val="20"/>
          <w:szCs w:val="20"/>
        </w:rPr>
        <w:t xml:space="preserve">, and E. Sean Standing Bear.  </w:t>
      </w:r>
      <w:r w:rsidR="00973974" w:rsidRPr="00A55EC2">
        <w:rPr>
          <w:rFonts w:asciiTheme="minorHAnsi" w:hAnsiTheme="minorHAnsi" w:cstheme="minorHAnsi"/>
          <w:i/>
          <w:sz w:val="20"/>
          <w:szCs w:val="20"/>
        </w:rPr>
        <w:t xml:space="preserve">Art of the Osage.  </w:t>
      </w:r>
      <w:r w:rsidR="00973974" w:rsidRPr="00A55EC2">
        <w:rPr>
          <w:rFonts w:asciiTheme="minorHAnsi" w:hAnsiTheme="minorHAnsi" w:cstheme="minorHAnsi"/>
          <w:sz w:val="20"/>
          <w:szCs w:val="20"/>
        </w:rPr>
        <w:t xml:space="preserve">Seattle:  St. Louis Art Museum in association with University of Washington Press, 2004.  </w:t>
      </w:r>
      <w:r w:rsidRPr="00A55EC2">
        <w:rPr>
          <w:rFonts w:asciiTheme="minorHAnsi" w:hAnsiTheme="minorHAnsi" w:cstheme="minorHAnsi"/>
          <w:sz w:val="20"/>
          <w:szCs w:val="20"/>
        </w:rPr>
        <w:t xml:space="preserve">Callahan, Alice Anne.  </w:t>
      </w:r>
      <w:r w:rsidRPr="00A55EC2">
        <w:rPr>
          <w:rFonts w:asciiTheme="minorHAnsi" w:hAnsiTheme="minorHAnsi" w:cstheme="minorHAnsi"/>
          <w:i/>
          <w:sz w:val="20"/>
          <w:szCs w:val="20"/>
        </w:rPr>
        <w:t xml:space="preserve">The Osage Ceremonial Dance:  </w:t>
      </w:r>
      <w:proofErr w:type="spellStart"/>
      <w:r w:rsidRPr="00A55EC2">
        <w:rPr>
          <w:rFonts w:asciiTheme="minorHAnsi" w:hAnsiTheme="minorHAnsi" w:cstheme="minorHAnsi"/>
          <w:i/>
          <w:sz w:val="20"/>
          <w:szCs w:val="20"/>
        </w:rPr>
        <w:t>I’n</w:t>
      </w:r>
      <w:proofErr w:type="spellEnd"/>
      <w:r w:rsidRPr="00A55EC2">
        <w:rPr>
          <w:rFonts w:asciiTheme="minorHAnsi" w:hAnsiTheme="minorHAnsi" w:cstheme="minorHAnsi"/>
          <w:i/>
          <w:sz w:val="20"/>
          <w:szCs w:val="20"/>
        </w:rPr>
        <w:t>-Lon-</w:t>
      </w:r>
      <w:proofErr w:type="spellStart"/>
      <w:r w:rsidRPr="00A55EC2">
        <w:rPr>
          <w:rFonts w:asciiTheme="minorHAnsi" w:hAnsiTheme="minorHAnsi" w:cstheme="minorHAnsi"/>
          <w:i/>
          <w:sz w:val="20"/>
          <w:szCs w:val="20"/>
        </w:rPr>
        <w:t>Schka</w:t>
      </w:r>
      <w:proofErr w:type="spellEnd"/>
      <w:r w:rsidRPr="00A55EC2">
        <w:rPr>
          <w:rFonts w:asciiTheme="minorHAnsi" w:hAnsiTheme="minorHAnsi" w:cstheme="minorHAnsi"/>
          <w:i/>
          <w:sz w:val="20"/>
          <w:szCs w:val="20"/>
        </w:rPr>
        <w:t xml:space="preserve">.  </w:t>
      </w:r>
      <w:r w:rsidRPr="00A55EC2">
        <w:rPr>
          <w:rFonts w:asciiTheme="minorHAnsi" w:hAnsiTheme="minorHAnsi" w:cstheme="minorHAnsi"/>
          <w:sz w:val="20"/>
          <w:szCs w:val="20"/>
        </w:rPr>
        <w:t>(Norman, OK:  University of Oklahoma Press, 1990).</w:t>
      </w:r>
      <w:r w:rsidR="00A55EC2" w:rsidRPr="00A55EC2">
        <w:rPr>
          <w:rFonts w:asciiTheme="minorHAnsi" w:hAnsiTheme="minorHAnsi" w:cstheme="minorHAnsi"/>
          <w:sz w:val="20"/>
          <w:szCs w:val="20"/>
        </w:rPr>
        <w:t xml:space="preserve">  </w:t>
      </w:r>
      <w:r w:rsidRPr="00A55EC2">
        <w:rPr>
          <w:rFonts w:asciiTheme="minorHAnsi" w:hAnsiTheme="minorHAnsi" w:cstheme="minorHAnsi"/>
          <w:sz w:val="20"/>
          <w:szCs w:val="20"/>
        </w:rPr>
        <w:t xml:space="preserve">Duty, Shannon Shaw, </w:t>
      </w:r>
      <w:r w:rsidRPr="00A55EC2">
        <w:rPr>
          <w:rFonts w:asciiTheme="minorHAnsi" w:hAnsiTheme="minorHAnsi" w:cstheme="minorHAnsi"/>
          <w:i/>
          <w:sz w:val="20"/>
          <w:szCs w:val="20"/>
        </w:rPr>
        <w:t>Osage News</w:t>
      </w:r>
      <w:r w:rsidRPr="00A55EC2">
        <w:rPr>
          <w:rFonts w:asciiTheme="minorHAnsi" w:hAnsiTheme="minorHAnsi" w:cstheme="minorHAnsi"/>
          <w:sz w:val="20"/>
          <w:szCs w:val="20"/>
        </w:rPr>
        <w:t xml:space="preserve"> 10-21-2009</w:t>
      </w:r>
      <w:r w:rsidR="00F80831" w:rsidRPr="00A55EC2">
        <w:rPr>
          <w:rFonts w:asciiTheme="minorHAnsi" w:hAnsiTheme="minorHAnsi" w:cstheme="minorHAnsi"/>
          <w:sz w:val="20"/>
          <w:szCs w:val="20"/>
        </w:rPr>
        <w:t xml:space="preserve"> and April 23, 2013</w:t>
      </w:r>
      <w:r w:rsidR="00456082">
        <w:rPr>
          <w:rFonts w:asciiTheme="minorHAnsi" w:hAnsiTheme="minorHAnsi" w:cstheme="minorHAnsi"/>
          <w:sz w:val="20"/>
          <w:szCs w:val="20"/>
        </w:rPr>
        <w:t>.</w:t>
      </w:r>
      <w:r w:rsidR="0018406B">
        <w:rPr>
          <w:rFonts w:asciiTheme="minorHAnsi" w:hAnsiTheme="minorHAnsi" w:cstheme="minorHAnsi"/>
          <w:sz w:val="20"/>
          <w:szCs w:val="20"/>
        </w:rPr>
        <w:t xml:space="preserve">  </w:t>
      </w:r>
      <w:r w:rsidR="008C6428">
        <w:rPr>
          <w:rFonts w:asciiTheme="minorHAnsi" w:hAnsiTheme="minorHAnsi" w:cstheme="minorHAnsi"/>
          <w:sz w:val="20"/>
          <w:szCs w:val="20"/>
        </w:rPr>
        <w:t>Compiled</w:t>
      </w:r>
      <w:r w:rsidR="00EF455C">
        <w:rPr>
          <w:rFonts w:asciiTheme="minorHAnsi" w:hAnsiTheme="minorHAnsi" w:cstheme="minorHAnsi"/>
          <w:sz w:val="20"/>
          <w:szCs w:val="20"/>
        </w:rPr>
        <w:t xml:space="preserve"> 2018</w:t>
      </w:r>
      <w:r w:rsidR="0018406B">
        <w:rPr>
          <w:rFonts w:asciiTheme="minorHAnsi" w:hAnsiTheme="minorHAnsi" w:cstheme="minorHAnsi"/>
          <w:sz w:val="20"/>
          <w:szCs w:val="20"/>
        </w:rPr>
        <w:t>.</w:t>
      </w:r>
    </w:p>
    <w:sectPr w:rsidR="00F115B0" w:rsidRPr="00A55EC2" w:rsidSect="003B2B8C">
      <w:pgSz w:w="12240" w:h="15840"/>
      <w:pgMar w:top="540" w:right="1170" w:bottom="45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930D1"/>
    <w:multiLevelType w:val="hybridMultilevel"/>
    <w:tmpl w:val="FAF88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3C4"/>
    <w:rsid w:val="00001787"/>
    <w:rsid w:val="0009690C"/>
    <w:rsid w:val="000A628D"/>
    <w:rsid w:val="0018406B"/>
    <w:rsid w:val="001D7EAA"/>
    <w:rsid w:val="00206BE2"/>
    <w:rsid w:val="002173C4"/>
    <w:rsid w:val="00225D58"/>
    <w:rsid w:val="0035322D"/>
    <w:rsid w:val="00363670"/>
    <w:rsid w:val="003B2B8C"/>
    <w:rsid w:val="00456082"/>
    <w:rsid w:val="00462FF8"/>
    <w:rsid w:val="005158B1"/>
    <w:rsid w:val="005361CF"/>
    <w:rsid w:val="005829BE"/>
    <w:rsid w:val="00621BC7"/>
    <w:rsid w:val="006A264D"/>
    <w:rsid w:val="007C7997"/>
    <w:rsid w:val="0087085B"/>
    <w:rsid w:val="008B64DB"/>
    <w:rsid w:val="008C6428"/>
    <w:rsid w:val="008E75CE"/>
    <w:rsid w:val="00907FC4"/>
    <w:rsid w:val="009169B0"/>
    <w:rsid w:val="00973974"/>
    <w:rsid w:val="00A55EC2"/>
    <w:rsid w:val="00A92412"/>
    <w:rsid w:val="00B64CA6"/>
    <w:rsid w:val="00BA729B"/>
    <w:rsid w:val="00E17D34"/>
    <w:rsid w:val="00E469FF"/>
    <w:rsid w:val="00EF455C"/>
    <w:rsid w:val="00F115B0"/>
    <w:rsid w:val="00F477AE"/>
    <w:rsid w:val="00F80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EA4324-3E60-44A0-AD19-67A153F7C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73C4"/>
    <w:pPr>
      <w:ind w:left="720"/>
      <w:contextualSpacing/>
    </w:pPr>
  </w:style>
  <w:style w:type="paragraph" w:styleId="NormalWeb">
    <w:name w:val="Normal (Web)"/>
    <w:basedOn w:val="Normal"/>
    <w:uiPriority w:val="99"/>
    <w:unhideWhenUsed/>
    <w:rsid w:val="005158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age-caption-container">
    <w:name w:val="image-caption-container"/>
    <w:basedOn w:val="DefaultParagraphFont"/>
    <w:rsid w:val="005158B1"/>
  </w:style>
  <w:style w:type="character" w:customStyle="1" w:styleId="blog-byline">
    <w:name w:val="blog-byline"/>
    <w:basedOn w:val="DefaultParagraphFont"/>
    <w:rsid w:val="00515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286754">
      <w:bodyDiv w:val="1"/>
      <w:marLeft w:val="0"/>
      <w:marRight w:val="0"/>
      <w:marTop w:val="0"/>
      <w:marBottom w:val="0"/>
      <w:divBdr>
        <w:top w:val="none" w:sz="0" w:space="0" w:color="auto"/>
        <w:left w:val="none" w:sz="0" w:space="0" w:color="auto"/>
        <w:bottom w:val="none" w:sz="0" w:space="0" w:color="auto"/>
        <w:right w:val="none" w:sz="0" w:space="0" w:color="auto"/>
      </w:divBdr>
    </w:div>
    <w:div w:id="1533300413">
      <w:bodyDiv w:val="1"/>
      <w:marLeft w:val="0"/>
      <w:marRight w:val="0"/>
      <w:marTop w:val="0"/>
      <w:marBottom w:val="0"/>
      <w:divBdr>
        <w:top w:val="none" w:sz="0" w:space="0" w:color="auto"/>
        <w:left w:val="none" w:sz="0" w:space="0" w:color="auto"/>
        <w:bottom w:val="none" w:sz="0" w:space="0" w:color="auto"/>
        <w:right w:val="none" w:sz="0" w:space="0" w:color="auto"/>
      </w:divBdr>
      <w:divsChild>
        <w:div w:id="31660253">
          <w:marLeft w:val="300"/>
          <w:marRight w:val="0"/>
          <w:marTop w:val="0"/>
          <w:marBottom w:val="0"/>
          <w:divBdr>
            <w:top w:val="none" w:sz="0" w:space="0" w:color="auto"/>
            <w:left w:val="none" w:sz="0" w:space="0" w:color="auto"/>
            <w:bottom w:val="none" w:sz="0" w:space="0" w:color="auto"/>
            <w:right w:val="none" w:sz="0" w:space="0" w:color="auto"/>
          </w:divBdr>
        </w:div>
        <w:div w:id="1352413361">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1205</TotalTime>
  <Pages>2</Pages>
  <Words>889</Words>
  <Characters>5069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Wilson</dc:creator>
  <cp:keywords/>
  <dc:description/>
  <cp:lastModifiedBy>Anne Wilson</cp:lastModifiedBy>
  <cp:revision>11</cp:revision>
  <dcterms:created xsi:type="dcterms:W3CDTF">2018-05-24T19:02:00Z</dcterms:created>
  <dcterms:modified xsi:type="dcterms:W3CDTF">2018-07-22T21:51:00Z</dcterms:modified>
</cp:coreProperties>
</file>