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DE" w:rsidRDefault="00BD740A" w:rsidP="00FB43D0">
      <w:pPr>
        <w:pStyle w:val="ListParagraph"/>
        <w:spacing w:after="120"/>
        <w:ind w:left="0"/>
        <w:contextualSpacing w:val="0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1495425" cy="228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81B">
        <w:rPr>
          <w:b/>
          <w:sz w:val="32"/>
          <w:u w:val="single"/>
        </w:rPr>
        <w:t xml:space="preserve"> </w:t>
      </w:r>
      <w:r w:rsidR="00132FDE">
        <w:rPr>
          <w:b/>
          <w:sz w:val="32"/>
          <w:u w:val="single"/>
        </w:rPr>
        <w:t>SYMBOLISM</w:t>
      </w:r>
      <w:r w:rsidR="00720DDC">
        <w:rPr>
          <w:b/>
          <w:sz w:val="32"/>
          <w:u w:val="single"/>
        </w:rPr>
        <w:t>, MOTIFS</w:t>
      </w:r>
      <w:r w:rsidR="00132FDE">
        <w:rPr>
          <w:b/>
          <w:sz w:val="32"/>
          <w:u w:val="single"/>
        </w:rPr>
        <w:t xml:space="preserve"> </w:t>
      </w:r>
      <w:r w:rsidR="00465CC9">
        <w:rPr>
          <w:b/>
          <w:sz w:val="32"/>
          <w:u w:val="single"/>
        </w:rPr>
        <w:t xml:space="preserve">&amp; COLOR </w:t>
      </w:r>
      <w:r w:rsidR="00132FDE">
        <w:rPr>
          <w:b/>
          <w:sz w:val="32"/>
          <w:u w:val="single"/>
        </w:rPr>
        <w:t>IN OSAGE ART</w:t>
      </w:r>
      <w:r w:rsidR="001656C8">
        <w:rPr>
          <w:b/>
          <w:sz w:val="32"/>
          <w:u w:val="single"/>
        </w:rPr>
        <w:t xml:space="preserve"> - LIST</w:t>
      </w:r>
    </w:p>
    <w:p w:rsidR="00D57E04" w:rsidRPr="004D2572" w:rsidRDefault="00D3331B" w:rsidP="00FB43D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5419725</wp:posOffset>
            </wp:positionH>
            <wp:positionV relativeFrom="margin">
              <wp:posOffset>447675</wp:posOffset>
            </wp:positionV>
            <wp:extent cx="577850" cy="1128395"/>
            <wp:effectExtent l="19050" t="19050" r="12700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112839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72">
        <w:rPr>
          <w:b/>
          <w:sz w:val="32"/>
          <w:u w:val="single"/>
        </w:rPr>
        <w:t>s</w:t>
      </w:r>
      <w:r w:rsidR="00D57E04" w:rsidRPr="00D57E04">
        <w:rPr>
          <w:b/>
          <w:sz w:val="32"/>
          <w:u w:val="single"/>
        </w:rPr>
        <w:t>ymbol</w:t>
      </w:r>
      <w:r w:rsidR="00D57E04" w:rsidRPr="00D57E04">
        <w:rPr>
          <w:b/>
          <w:sz w:val="32"/>
        </w:rPr>
        <w:t xml:space="preserve"> - something that stand for itself and something else</w:t>
      </w:r>
    </w:p>
    <w:p w:rsidR="00132FDE" w:rsidRPr="00CB1E17" w:rsidRDefault="004D2572" w:rsidP="00CB1E17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b/>
          <w:sz w:val="32"/>
        </w:rPr>
      </w:pPr>
      <w:r>
        <w:rPr>
          <w:b/>
          <w:sz w:val="32"/>
          <w:u w:val="single"/>
        </w:rPr>
        <w:t>m</w:t>
      </w:r>
      <w:r w:rsidR="00D57E04" w:rsidRPr="00D57E04">
        <w:rPr>
          <w:b/>
          <w:sz w:val="32"/>
          <w:u w:val="single"/>
        </w:rPr>
        <w:t>otif</w:t>
      </w:r>
      <w:r w:rsidR="00D57E04" w:rsidRPr="00D57E04">
        <w:rPr>
          <w:b/>
          <w:sz w:val="32"/>
        </w:rPr>
        <w:t xml:space="preserve"> - a shape or design that occurs repeatedly</w:t>
      </w:r>
    </w:p>
    <w:p w:rsidR="00D57E04" w:rsidRPr="00D57E04" w:rsidRDefault="00561646" w:rsidP="00CB1E17">
      <w:pPr>
        <w:pStyle w:val="ListParagraph"/>
        <w:spacing w:after="80"/>
        <w:ind w:left="90"/>
        <w:contextualSpacing w:val="0"/>
        <w:rPr>
          <w:sz w:val="32"/>
        </w:rPr>
      </w:pPr>
      <w:r>
        <w:rPr>
          <w:b/>
          <w:sz w:val="32"/>
        </w:rPr>
        <w:t xml:space="preserve">Some </w:t>
      </w:r>
      <w:r w:rsidR="00FB43D0" w:rsidRPr="00D57E04">
        <w:rPr>
          <w:b/>
          <w:sz w:val="32"/>
        </w:rPr>
        <w:t xml:space="preserve">MOTIFS </w:t>
      </w:r>
      <w:r w:rsidR="00FB43D0">
        <w:rPr>
          <w:b/>
          <w:sz w:val="32"/>
        </w:rPr>
        <w:t xml:space="preserve">- </w:t>
      </w:r>
      <w:r w:rsidR="00D57E04" w:rsidRPr="00D57E04">
        <w:rPr>
          <w:b/>
          <w:sz w:val="32"/>
        </w:rPr>
        <w:t>Symbolic design</w:t>
      </w:r>
      <w:r w:rsidR="004D2572">
        <w:rPr>
          <w:b/>
          <w:sz w:val="32"/>
        </w:rPr>
        <w:t>s</w:t>
      </w:r>
      <w:r w:rsidR="00D57E04" w:rsidRPr="00D57E04">
        <w:rPr>
          <w:b/>
          <w:sz w:val="32"/>
        </w:rPr>
        <w:t xml:space="preserve"> </w:t>
      </w:r>
      <w:r w:rsidR="00D57E04" w:rsidRPr="0086081B">
        <w:rPr>
          <w:b/>
          <w:sz w:val="24"/>
        </w:rPr>
        <w:t>-</w:t>
      </w:r>
      <w:r w:rsidR="00FB43D0" w:rsidRPr="0086081B">
        <w:rPr>
          <w:sz w:val="24"/>
        </w:rPr>
        <w:t xml:space="preserve"> </w:t>
      </w:r>
      <w:r w:rsidR="00FB43D0" w:rsidRPr="00CB1E17">
        <w:t>(</w:t>
      </w:r>
      <w:r w:rsidR="00CB1E17" w:rsidRPr="00CB1E17">
        <w:t>these</w:t>
      </w:r>
      <w:r w:rsidR="00FB43D0" w:rsidRPr="00CB1E17">
        <w:t xml:space="preserve"> are some common symbolic meaning</w:t>
      </w:r>
      <w:r w:rsidR="00CB1E17" w:rsidRPr="00CB1E17">
        <w:t xml:space="preserve">s, but </w:t>
      </w:r>
      <w:r w:rsidR="00CB1E17">
        <w:t xml:space="preserve">some </w:t>
      </w:r>
      <w:r w:rsidR="00CB1E17" w:rsidRPr="00CB1E17">
        <w:t>meanings</w:t>
      </w:r>
      <w:r w:rsidR="00FB43D0" w:rsidRPr="00CB1E17">
        <w:t xml:space="preserve"> can vary </w:t>
      </w:r>
      <w:r w:rsidR="00CB1E17" w:rsidRPr="00CB1E17">
        <w:t>widely</w:t>
      </w:r>
      <w:r w:rsidR="0086081B" w:rsidRPr="00CB1E17">
        <w:t>.  Also different clans have their own specific symbols, i.e. paw -</w:t>
      </w:r>
      <w:r w:rsidR="00CB1E17">
        <w:t xml:space="preserve"> </w:t>
      </w:r>
      <w:r w:rsidR="0086081B" w:rsidRPr="00CB1E17">
        <w:t>Bear Clan</w:t>
      </w:r>
      <w:r w:rsidR="00FB43D0" w:rsidRPr="00CB1E17">
        <w:t>)</w:t>
      </w:r>
    </w:p>
    <w:p w:rsidR="00D57E04" w:rsidRP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zig-zag line - lightning</w:t>
      </w:r>
    </w:p>
    <w:p w:rsidR="00D57E04" w:rsidRP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steps-up &amp; down design - thunder</w:t>
      </w:r>
    </w:p>
    <w:p w:rsidR="00D57E04" w:rsidRP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arrow - protection</w:t>
      </w:r>
      <w:r w:rsidR="00FB43D0">
        <w:rPr>
          <w:sz w:val="32"/>
        </w:rPr>
        <w:t>, the hunt</w:t>
      </w:r>
    </w:p>
    <w:p w:rsidR="00D57E04" w:rsidRP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diamond - man’s life</w:t>
      </w:r>
    </w:p>
    <w:p w:rsidR="00D57E04" w:rsidRP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triangles - teepees</w:t>
      </w:r>
    </w:p>
    <w:p w:rsidR="00D57E04" w:rsidRP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hearts - mating swans, new life</w:t>
      </w:r>
    </w:p>
    <w:p w:rsid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flowers - nature, beauty</w:t>
      </w:r>
    </w:p>
    <w:p w:rsidR="00FB43D0" w:rsidRDefault="00FB43D0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>
        <w:rPr>
          <w:sz w:val="32"/>
        </w:rPr>
        <w:t>eagle feather - creation, sacred breath - wind</w:t>
      </w:r>
    </w:p>
    <w:p w:rsidR="00FB43D0" w:rsidRDefault="00FB43D0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>
        <w:rPr>
          <w:sz w:val="32"/>
        </w:rPr>
        <w:t>pipe - peace &amp; friendship</w:t>
      </w:r>
    </w:p>
    <w:p w:rsidR="00FB43D0" w:rsidRDefault="00FB43D0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>
        <w:rPr>
          <w:sz w:val="32"/>
        </w:rPr>
        <w:t>horse - prosperity</w:t>
      </w:r>
    </w:p>
    <w:p w:rsidR="00CB1E17" w:rsidRPr="00D57E04" w:rsidRDefault="00CB1E17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>
        <w:rPr>
          <w:sz w:val="32"/>
        </w:rPr>
        <w:t>hand - touch, wearer’s identity</w:t>
      </w:r>
    </w:p>
    <w:p w:rsidR="00D57E04" w:rsidRP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 xml:space="preserve">cross (plus sign) - four winds </w:t>
      </w:r>
    </w:p>
    <w:p w:rsidR="00D57E04" w:rsidRPr="00D57E04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star - star, nighttime</w:t>
      </w:r>
    </w:p>
    <w:p w:rsidR="004D2572" w:rsidRPr="00132FDE" w:rsidRDefault="00D57E04" w:rsidP="00CB1E17">
      <w:pPr>
        <w:pStyle w:val="ListParagraph"/>
        <w:numPr>
          <w:ilvl w:val="0"/>
          <w:numId w:val="1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circle - moon, sun</w:t>
      </w:r>
      <w:r w:rsidR="00FB43D0">
        <w:rPr>
          <w:sz w:val="32"/>
        </w:rPr>
        <w:t>, community</w:t>
      </w:r>
      <w:r w:rsidRPr="00D57E04">
        <w:rPr>
          <w:sz w:val="32"/>
        </w:rPr>
        <w:t xml:space="preserve">  </w:t>
      </w:r>
      <w:bookmarkStart w:id="0" w:name="_GoBack"/>
      <w:bookmarkEnd w:id="0"/>
    </w:p>
    <w:p w:rsidR="00132FDE" w:rsidRDefault="00132FDE" w:rsidP="00CB1E17">
      <w:pPr>
        <w:pStyle w:val="ListParagraph"/>
        <w:spacing w:after="60"/>
        <w:ind w:left="1080" w:hanging="360"/>
        <w:contextualSpacing w:val="0"/>
        <w:rPr>
          <w:b/>
          <w:sz w:val="16"/>
          <w:szCs w:val="16"/>
        </w:rPr>
      </w:pPr>
    </w:p>
    <w:p w:rsidR="00D57E04" w:rsidRPr="00D57E04" w:rsidRDefault="00D57E04" w:rsidP="00CB1E17">
      <w:pPr>
        <w:pStyle w:val="ListParagraph"/>
        <w:spacing w:after="60"/>
        <w:ind w:left="1080" w:hanging="360"/>
        <w:contextualSpacing w:val="0"/>
        <w:rPr>
          <w:b/>
          <w:sz w:val="32"/>
        </w:rPr>
      </w:pPr>
      <w:r w:rsidRPr="00D57E04">
        <w:rPr>
          <w:b/>
          <w:sz w:val="32"/>
        </w:rPr>
        <w:t>Symbolic COLORS:</w:t>
      </w:r>
    </w:p>
    <w:p w:rsidR="00D846AB" w:rsidRPr="00D57E04" w:rsidRDefault="00D846AB" w:rsidP="00CB1E17">
      <w:pPr>
        <w:pStyle w:val="ListParagraph"/>
        <w:numPr>
          <w:ilvl w:val="0"/>
          <w:numId w:val="2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Red - earth, day,</w:t>
      </w:r>
      <w:r>
        <w:rPr>
          <w:sz w:val="32"/>
        </w:rPr>
        <w:t xml:space="preserve"> life, </w:t>
      </w:r>
      <w:r w:rsidRPr="00D57E04">
        <w:rPr>
          <w:sz w:val="32"/>
        </w:rPr>
        <w:t xml:space="preserve"> blood of life, sun, fire, energy and power</w:t>
      </w:r>
    </w:p>
    <w:p w:rsidR="00D846AB" w:rsidRPr="00D57E04" w:rsidRDefault="00D3331B" w:rsidP="00CB1E17">
      <w:pPr>
        <w:pStyle w:val="ListParagraph"/>
        <w:numPr>
          <w:ilvl w:val="0"/>
          <w:numId w:val="2"/>
        </w:numPr>
        <w:spacing w:after="60"/>
        <w:ind w:left="1080"/>
        <w:contextualSpacing w:val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168275</wp:posOffset>
                </wp:positionV>
                <wp:extent cx="752475" cy="752475"/>
                <wp:effectExtent l="0" t="0" r="28575" b="28575"/>
                <wp:wrapSquare wrapText="bothSides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AE353" id="Oval 17" o:spid="_x0000_s1026" style="position:absolute;margin-left:397.5pt;margin-top:13.25pt;width:59.25pt;height:59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" fillcolor="red" strokecolor="#1f4d78 [1604]" strokeweight="1pt">
                <v:stroke joinstyle="miter"/>
                <w10:wrap type="square" anchorx="margin"/>
              </v:oval>
            </w:pict>
          </mc:Fallback>
        </mc:AlternateContent>
      </w:r>
      <w:r w:rsidR="00D846AB" w:rsidRPr="00D57E04">
        <w:rPr>
          <w:sz w:val="32"/>
        </w:rPr>
        <w:t>Green - grass, rebirth, enduring life</w:t>
      </w:r>
    </w:p>
    <w:p w:rsidR="00D846AB" w:rsidRPr="00D57E04" w:rsidRDefault="00D846AB" w:rsidP="00CB1E17">
      <w:pPr>
        <w:pStyle w:val="ListParagraph"/>
        <w:numPr>
          <w:ilvl w:val="0"/>
          <w:numId w:val="2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Yellow and light colors - sunlight</w:t>
      </w:r>
      <w:r w:rsidR="00FB43D0">
        <w:rPr>
          <w:sz w:val="32"/>
        </w:rPr>
        <w:t>, prosperity</w:t>
      </w:r>
      <w:r w:rsidRPr="00D57E04">
        <w:rPr>
          <w:sz w:val="32"/>
        </w:rPr>
        <w:t xml:space="preserve"> </w:t>
      </w:r>
    </w:p>
    <w:p w:rsidR="00D846AB" w:rsidRPr="00D57E04" w:rsidRDefault="00D846AB" w:rsidP="00CB1E17">
      <w:pPr>
        <w:pStyle w:val="ListParagraph"/>
        <w:numPr>
          <w:ilvl w:val="0"/>
          <w:numId w:val="2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Blue - courage, lightning, night</w:t>
      </w:r>
      <w:r w:rsidR="00FB43D0">
        <w:rPr>
          <w:sz w:val="32"/>
        </w:rPr>
        <w:t>, sky people clan</w:t>
      </w:r>
    </w:p>
    <w:p w:rsidR="00D57E04" w:rsidRPr="00D57E04" w:rsidRDefault="00D57E04" w:rsidP="00CB1E17">
      <w:pPr>
        <w:pStyle w:val="ListParagraph"/>
        <w:numPr>
          <w:ilvl w:val="0"/>
          <w:numId w:val="2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White - sky, peace</w:t>
      </w:r>
    </w:p>
    <w:p w:rsidR="00CB1E17" w:rsidRPr="00CB1E17" w:rsidRDefault="00D57E04" w:rsidP="00CB1E17">
      <w:pPr>
        <w:pStyle w:val="ListParagraph"/>
        <w:numPr>
          <w:ilvl w:val="0"/>
          <w:numId w:val="2"/>
        </w:numPr>
        <w:spacing w:after="60"/>
        <w:ind w:left="1080"/>
        <w:contextualSpacing w:val="0"/>
        <w:rPr>
          <w:sz w:val="32"/>
        </w:rPr>
      </w:pPr>
      <w:r w:rsidRPr="00D57E04">
        <w:rPr>
          <w:sz w:val="32"/>
        </w:rPr>
        <w:t>Black - earth (soil), smoke, death, night and moon</w:t>
      </w:r>
    </w:p>
    <w:p w:rsidR="004D2572" w:rsidRPr="00D87832" w:rsidRDefault="00D846AB" w:rsidP="00FB43D0">
      <w:pPr>
        <w:spacing w:after="80"/>
        <w:rPr>
          <w:sz w:val="20"/>
          <w:szCs w:val="20"/>
        </w:rPr>
      </w:pPr>
      <w:r w:rsidRPr="00D87832">
        <w:rPr>
          <w:rFonts w:asciiTheme="majorHAnsi" w:hAnsiTheme="majorHAnsi" w:cstheme="majorHAnsi"/>
          <w:b/>
          <w:sz w:val="20"/>
          <w:szCs w:val="20"/>
        </w:rPr>
        <w:t>Sources</w:t>
      </w:r>
      <w:r w:rsidRPr="00D87832">
        <w:rPr>
          <w:rFonts w:asciiTheme="majorHAnsi" w:hAnsiTheme="majorHAnsi" w:cstheme="majorHAnsi"/>
          <w:sz w:val="20"/>
          <w:szCs w:val="20"/>
        </w:rPr>
        <w:t xml:space="preserve">: </w:t>
      </w:r>
      <w:r w:rsidR="004D2572" w:rsidRPr="00D87832">
        <w:rPr>
          <w:rFonts w:asciiTheme="majorHAnsi" w:hAnsiTheme="majorHAnsi" w:cstheme="majorHAnsi"/>
          <w:sz w:val="20"/>
          <w:szCs w:val="20"/>
        </w:rPr>
        <w:t xml:space="preserve"> </w:t>
      </w:r>
      <w:r w:rsidR="004D2572" w:rsidRPr="00D87832">
        <w:rPr>
          <w:rFonts w:cstheme="minorHAnsi"/>
          <w:sz w:val="20"/>
          <w:szCs w:val="20"/>
        </w:rPr>
        <w:t xml:space="preserve">Bailey, Garrick Alan and Daniel C. Swan, John W. </w:t>
      </w:r>
      <w:proofErr w:type="spellStart"/>
      <w:r w:rsidR="004D2572" w:rsidRPr="00D87832">
        <w:rPr>
          <w:rFonts w:cstheme="minorHAnsi"/>
          <w:sz w:val="20"/>
          <w:szCs w:val="20"/>
        </w:rPr>
        <w:t>Nunley</w:t>
      </w:r>
      <w:proofErr w:type="spellEnd"/>
      <w:r w:rsidR="004D2572" w:rsidRPr="00D87832">
        <w:rPr>
          <w:rFonts w:cstheme="minorHAnsi"/>
          <w:sz w:val="20"/>
          <w:szCs w:val="20"/>
        </w:rPr>
        <w:t xml:space="preserve">, and E. Sean Standing Bear.  </w:t>
      </w:r>
      <w:r w:rsidR="004D2572" w:rsidRPr="00D87832">
        <w:rPr>
          <w:rFonts w:cstheme="minorHAnsi"/>
          <w:i/>
          <w:sz w:val="20"/>
          <w:szCs w:val="20"/>
        </w:rPr>
        <w:t xml:space="preserve">Art of the Osage.  </w:t>
      </w:r>
      <w:r w:rsidR="004D2572" w:rsidRPr="00D87832">
        <w:rPr>
          <w:rFonts w:cstheme="minorHAnsi"/>
          <w:sz w:val="20"/>
          <w:szCs w:val="20"/>
        </w:rPr>
        <w:t>Seattle:  St. Louis Art Museum in association with University of Washington Press, 2004.</w:t>
      </w:r>
      <w:r w:rsidRPr="00D87832">
        <w:rPr>
          <w:rFonts w:cstheme="minorHAnsi"/>
          <w:sz w:val="20"/>
          <w:szCs w:val="20"/>
        </w:rPr>
        <w:t xml:space="preserve">  “</w:t>
      </w:r>
      <w:r w:rsidR="00DF7E7D" w:rsidRPr="00D87832">
        <w:rPr>
          <w:rFonts w:cstheme="minorHAnsi"/>
          <w:sz w:val="20"/>
          <w:szCs w:val="20"/>
        </w:rPr>
        <w:t>Osage Art</w:t>
      </w:r>
      <w:r w:rsidRPr="00D87832">
        <w:rPr>
          <w:rFonts w:cstheme="minorHAnsi"/>
          <w:sz w:val="20"/>
          <w:szCs w:val="20"/>
        </w:rPr>
        <w:t>”</w:t>
      </w:r>
      <w:r w:rsidR="00DF7E7D" w:rsidRPr="00D87832">
        <w:rPr>
          <w:rFonts w:cstheme="minorHAnsi"/>
          <w:sz w:val="20"/>
          <w:szCs w:val="20"/>
        </w:rPr>
        <w:t xml:space="preserve"> flipbook, </w:t>
      </w:r>
      <w:r w:rsidR="00D87832" w:rsidRPr="00D87832">
        <w:rPr>
          <w:rFonts w:cstheme="minorHAnsi"/>
          <w:sz w:val="20"/>
          <w:szCs w:val="20"/>
        </w:rPr>
        <w:t>Osage Culture Traveling Trunk learning program</w:t>
      </w:r>
      <w:r w:rsidR="00D87832">
        <w:rPr>
          <w:rFonts w:cstheme="minorHAnsi"/>
          <w:sz w:val="20"/>
          <w:szCs w:val="20"/>
        </w:rPr>
        <w:t>, 2010</w:t>
      </w:r>
      <w:r w:rsidR="00D87832" w:rsidRPr="00D87832">
        <w:rPr>
          <w:rFonts w:cstheme="minorHAnsi"/>
          <w:sz w:val="20"/>
          <w:szCs w:val="20"/>
        </w:rPr>
        <w:t xml:space="preserve">, Missouri State University, Osage Nation, History Museum on the Square. </w:t>
      </w:r>
      <w:r w:rsidR="00D87832">
        <w:rPr>
          <w:rFonts w:cstheme="minorHAnsi"/>
          <w:sz w:val="20"/>
          <w:szCs w:val="20"/>
        </w:rPr>
        <w:t xml:space="preserve"> </w:t>
      </w:r>
      <w:r w:rsidR="00D87832" w:rsidRPr="00D87832">
        <w:rPr>
          <w:rFonts w:cstheme="minorHAnsi"/>
          <w:iCs/>
          <w:sz w:val="20"/>
          <w:szCs w:val="20"/>
          <w:shd w:val="clear" w:color="auto" w:fill="FFFFFF"/>
        </w:rPr>
        <w:t>Powell, Jami. “Finding our way: Osage Ribbonwork and Revival</w:t>
      </w:r>
      <w:r w:rsidR="00D87832" w:rsidRPr="00D87832">
        <w:rPr>
          <w:rFonts w:cstheme="minorHAnsi"/>
          <w:i/>
          <w:iCs/>
          <w:sz w:val="20"/>
          <w:szCs w:val="20"/>
          <w:shd w:val="clear" w:color="auto" w:fill="FFFFFF"/>
        </w:rPr>
        <w:t xml:space="preserve">.” Lambda Alpha Journal, </w:t>
      </w:r>
      <w:r w:rsidR="00D87832" w:rsidRPr="00D87832">
        <w:rPr>
          <w:rFonts w:cstheme="minorHAnsi"/>
          <w:iCs/>
          <w:sz w:val="20"/>
          <w:szCs w:val="20"/>
          <w:shd w:val="clear" w:color="auto" w:fill="FFFFFF"/>
        </w:rPr>
        <w:t>v.39, p.12-22</w:t>
      </w:r>
      <w:r w:rsidR="001B0DDA">
        <w:rPr>
          <w:rFonts w:cstheme="minorHAnsi"/>
          <w:sz w:val="20"/>
          <w:szCs w:val="20"/>
        </w:rPr>
        <w:t xml:space="preserve">, </w:t>
      </w:r>
      <w:r w:rsidR="001B0DDA">
        <w:rPr>
          <w:rFonts w:cstheme="minorHAnsi"/>
          <w:iCs/>
          <w:sz w:val="20"/>
          <w:szCs w:val="20"/>
          <w:shd w:val="clear" w:color="auto" w:fill="FFFFFF"/>
        </w:rPr>
        <w:t>2009</w:t>
      </w:r>
      <w:r w:rsidR="00D87832" w:rsidRPr="00D87832">
        <w:rPr>
          <w:rFonts w:cstheme="minorHAnsi"/>
          <w:iCs/>
          <w:sz w:val="20"/>
          <w:szCs w:val="20"/>
          <w:shd w:val="clear" w:color="auto" w:fill="FFFFFF"/>
        </w:rPr>
        <w:t>.</w:t>
      </w:r>
      <w:r w:rsidR="001462EF">
        <w:rPr>
          <w:rFonts w:cstheme="minorHAnsi"/>
          <w:iCs/>
          <w:sz w:val="20"/>
          <w:szCs w:val="20"/>
          <w:shd w:val="clear" w:color="auto" w:fill="FFFFFF"/>
        </w:rPr>
        <w:t xml:space="preserve"> Compiled 2018.</w:t>
      </w:r>
    </w:p>
    <w:sectPr w:rsidR="004D2572" w:rsidRPr="00D87832" w:rsidSect="00CB1E17">
      <w:pgSz w:w="12240" w:h="15840"/>
      <w:pgMar w:top="54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0D1"/>
    <w:multiLevelType w:val="hybridMultilevel"/>
    <w:tmpl w:val="FAF8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C08"/>
    <w:multiLevelType w:val="hybridMultilevel"/>
    <w:tmpl w:val="AE80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2B7"/>
    <w:multiLevelType w:val="hybridMultilevel"/>
    <w:tmpl w:val="2DB6F6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891E77"/>
    <w:multiLevelType w:val="hybridMultilevel"/>
    <w:tmpl w:val="CAEA22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4"/>
    <w:rsid w:val="00132FDE"/>
    <w:rsid w:val="001462EF"/>
    <w:rsid w:val="001656C8"/>
    <w:rsid w:val="001B0DDA"/>
    <w:rsid w:val="0035055C"/>
    <w:rsid w:val="00465CC9"/>
    <w:rsid w:val="004D2572"/>
    <w:rsid w:val="00561646"/>
    <w:rsid w:val="00720DDC"/>
    <w:rsid w:val="0086081B"/>
    <w:rsid w:val="008C42F4"/>
    <w:rsid w:val="00BC7FB4"/>
    <w:rsid w:val="00BD740A"/>
    <w:rsid w:val="00CB1E17"/>
    <w:rsid w:val="00D3331B"/>
    <w:rsid w:val="00D57E04"/>
    <w:rsid w:val="00D846AB"/>
    <w:rsid w:val="00D87832"/>
    <w:rsid w:val="00DF7E7D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B582E-CFBD-4946-A718-1D3AE6A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15</cp:revision>
  <dcterms:created xsi:type="dcterms:W3CDTF">2018-05-17T17:56:00Z</dcterms:created>
  <dcterms:modified xsi:type="dcterms:W3CDTF">2018-07-22T21:45:00Z</dcterms:modified>
</cp:coreProperties>
</file>